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394D1C" w14:textId="77777777" w:rsidR="006A57EB" w:rsidRPr="00F01823" w:rsidRDefault="006A57EB" w:rsidP="006922F3">
      <w:pPr>
        <w:spacing w:line="240" w:lineRule="auto"/>
        <w:jc w:val="center"/>
        <w:rPr>
          <w:rFonts w:ascii="Times New Roman" w:eastAsia="Times New Roman" w:hAnsi="Times New Roman" w:cs="Times New Roman"/>
          <w:b/>
          <w:bCs/>
          <w:sz w:val="20"/>
          <w:szCs w:val="20"/>
          <w:lang w:val="uz-Cyrl-UZ" w:eastAsia="ru-RU"/>
        </w:rPr>
      </w:pPr>
      <w:r w:rsidRPr="00F01823">
        <w:rPr>
          <w:rFonts w:ascii="Times New Roman" w:eastAsia="Times New Roman" w:hAnsi="Times New Roman" w:cs="Times New Roman"/>
          <w:b/>
          <w:bCs/>
          <w:sz w:val="20"/>
          <w:szCs w:val="20"/>
          <w:lang w:val="uz-Cyrl-UZ" w:eastAsia="ru-RU"/>
        </w:rPr>
        <w:t xml:space="preserve">520-СОН АУДИТНИНГ ХАЛҚАРО СТАНДАРТИ </w:t>
      </w:r>
    </w:p>
    <w:p w14:paraId="6F501079" w14:textId="420BD1C7" w:rsidR="006A57EB" w:rsidRPr="00F01823" w:rsidRDefault="002E1449" w:rsidP="006922F3">
      <w:pPr>
        <w:spacing w:line="240" w:lineRule="auto"/>
        <w:jc w:val="center"/>
        <w:rPr>
          <w:rFonts w:ascii="Times New Roman" w:eastAsia="Times New Roman" w:hAnsi="Times New Roman" w:cs="Times New Roman"/>
          <w:b/>
          <w:bCs/>
          <w:sz w:val="20"/>
          <w:szCs w:val="20"/>
          <w:lang w:val="uz-Cyrl-UZ" w:eastAsia="ru-RU"/>
        </w:rPr>
      </w:pPr>
      <w:r w:rsidRPr="00F01823">
        <w:rPr>
          <w:rFonts w:ascii="Times New Roman" w:eastAsia="Times New Roman" w:hAnsi="Times New Roman" w:cs="Times New Roman"/>
          <w:b/>
          <w:bCs/>
          <w:sz w:val="20"/>
          <w:szCs w:val="20"/>
          <w:lang w:val="uz-Cyrl-UZ" w:eastAsia="ru-RU"/>
        </w:rPr>
        <w:t>ТАҲЛИЛИЙ</w:t>
      </w:r>
      <w:r w:rsidR="006A57EB" w:rsidRPr="00F01823">
        <w:rPr>
          <w:rFonts w:ascii="Times New Roman" w:eastAsia="Times New Roman" w:hAnsi="Times New Roman" w:cs="Times New Roman"/>
          <w:b/>
          <w:bCs/>
          <w:sz w:val="20"/>
          <w:szCs w:val="20"/>
          <w:lang w:val="uz-Cyrl-UZ" w:eastAsia="ru-RU"/>
        </w:rPr>
        <w:t xml:space="preserve"> ТАРТИБ ТАОМИЛЛАР</w:t>
      </w:r>
    </w:p>
    <w:p w14:paraId="6D94E1F9" w14:textId="507DF83E" w:rsidR="006A57EB" w:rsidRPr="00F01823" w:rsidRDefault="006A57EB" w:rsidP="006922F3">
      <w:pPr>
        <w:spacing w:line="240" w:lineRule="auto"/>
        <w:jc w:val="center"/>
        <w:rPr>
          <w:rFonts w:ascii="Times New Roman" w:eastAsia="Times New Roman" w:hAnsi="Times New Roman" w:cs="Times New Roman"/>
          <w:sz w:val="20"/>
          <w:szCs w:val="20"/>
          <w:lang w:val="uz-Cyrl-UZ" w:eastAsia="ru-RU"/>
        </w:rPr>
      </w:pPr>
      <w:r w:rsidRPr="00F01823">
        <w:rPr>
          <w:rFonts w:ascii="Times New Roman" w:eastAsia="Times New Roman" w:hAnsi="Times New Roman" w:cs="Times New Roman"/>
          <w:sz w:val="20"/>
          <w:szCs w:val="20"/>
          <w:lang w:val="uz-Cyrl-UZ" w:eastAsia="ru-RU"/>
        </w:rPr>
        <w:t xml:space="preserve">(2009 йил 15 </w:t>
      </w:r>
      <w:r w:rsidR="002E1449" w:rsidRPr="00F01823">
        <w:rPr>
          <w:rFonts w:ascii="Times New Roman" w:eastAsia="Times New Roman" w:hAnsi="Times New Roman" w:cs="Times New Roman"/>
          <w:sz w:val="20"/>
          <w:szCs w:val="20"/>
          <w:lang w:val="uz-Cyrl-UZ" w:eastAsia="ru-RU"/>
        </w:rPr>
        <w:t>декабрь</w:t>
      </w:r>
      <w:r w:rsidRPr="00F01823">
        <w:rPr>
          <w:rFonts w:ascii="Times New Roman" w:eastAsia="Times New Roman" w:hAnsi="Times New Roman" w:cs="Times New Roman"/>
          <w:sz w:val="20"/>
          <w:szCs w:val="20"/>
          <w:lang w:val="uz-Cyrl-UZ" w:eastAsia="ru-RU"/>
        </w:rPr>
        <w:t xml:space="preserve"> ва ундан кейин бошланадиган даврлар учун молиявий ҳисоботлар аудитига нисбатан амал қилади)</w:t>
      </w:r>
    </w:p>
    <w:p w14:paraId="4D0AAB69" w14:textId="77777777" w:rsidR="006A57EB" w:rsidRPr="00F01823" w:rsidRDefault="006A57EB" w:rsidP="006A57EB">
      <w:pPr>
        <w:pBdr>
          <w:bottom w:val="single" w:sz="4" w:space="1" w:color="auto"/>
        </w:pBdr>
        <w:spacing w:before="240" w:after="0" w:line="360" w:lineRule="auto"/>
        <w:jc w:val="center"/>
        <w:rPr>
          <w:rFonts w:ascii="Times New Roman" w:eastAsia="Times New Roman" w:hAnsi="Times New Roman" w:cs="Times New Roman"/>
          <w:b/>
          <w:bCs/>
          <w:color w:val="000000"/>
          <w:sz w:val="20"/>
          <w:szCs w:val="20"/>
          <w:lang w:val="uz-Cyrl-UZ" w:eastAsia="ru-RU"/>
        </w:rPr>
      </w:pPr>
      <w:r w:rsidRPr="00F01823">
        <w:rPr>
          <w:rFonts w:ascii="Times New Roman" w:eastAsia="Times New Roman" w:hAnsi="Times New Roman" w:cs="Times New Roman"/>
          <w:b/>
          <w:bCs/>
          <w:color w:val="000000"/>
          <w:sz w:val="20"/>
          <w:szCs w:val="20"/>
          <w:lang w:val="uz-Cyrl-UZ" w:eastAsia="ru-RU"/>
        </w:rPr>
        <w:t>МУНДАРИЖА</w:t>
      </w:r>
    </w:p>
    <w:p w14:paraId="0DFF2E13" w14:textId="490A7509" w:rsidR="006A57EB" w:rsidRPr="00F01823" w:rsidRDefault="006A57EB" w:rsidP="006A57EB">
      <w:pPr>
        <w:autoSpaceDE w:val="0"/>
        <w:autoSpaceDN w:val="0"/>
        <w:adjustRightInd w:val="0"/>
        <w:spacing w:after="0" w:line="360" w:lineRule="auto"/>
        <w:jc w:val="right"/>
        <w:rPr>
          <w:rFonts w:ascii="Times New Roman" w:hAnsi="Times New Roman" w:cs="Times New Roman"/>
          <w:sz w:val="20"/>
          <w:szCs w:val="20"/>
          <w:lang w:val="uz-Cyrl-UZ"/>
        </w:rPr>
      </w:pPr>
      <w:r w:rsidRPr="00F01823">
        <w:rPr>
          <w:rFonts w:ascii="Times New Roman" w:hAnsi="Times New Roman" w:cs="Times New Roman"/>
          <w:sz w:val="20"/>
          <w:szCs w:val="20"/>
          <w:lang w:val="uz-Cyrl-UZ"/>
        </w:rPr>
        <w:t>Банд</w:t>
      </w:r>
    </w:p>
    <w:p w14:paraId="11973E09" w14:textId="72DA9DBB" w:rsidR="006A57EB" w:rsidRPr="00F01823" w:rsidRDefault="006A57EB" w:rsidP="006A57EB">
      <w:pPr>
        <w:autoSpaceDE w:val="0"/>
        <w:autoSpaceDN w:val="0"/>
        <w:adjustRightInd w:val="0"/>
        <w:spacing w:after="0" w:line="360" w:lineRule="auto"/>
        <w:rPr>
          <w:rFonts w:ascii="Times New Roman" w:hAnsi="Times New Roman" w:cs="Times New Roman"/>
          <w:b/>
          <w:bCs/>
          <w:sz w:val="20"/>
          <w:szCs w:val="20"/>
          <w:lang w:val="uz-Cyrl-UZ"/>
        </w:rPr>
      </w:pPr>
      <w:r w:rsidRPr="00F01823">
        <w:rPr>
          <w:rFonts w:ascii="Times New Roman" w:hAnsi="Times New Roman" w:cs="Times New Roman"/>
          <w:b/>
          <w:bCs/>
          <w:sz w:val="20"/>
          <w:szCs w:val="20"/>
          <w:lang w:val="uz-Cyrl-UZ"/>
        </w:rPr>
        <w:t>Кириш</w:t>
      </w:r>
    </w:p>
    <w:p w14:paraId="72339C69" w14:textId="193A59ED" w:rsidR="006A57EB" w:rsidRPr="00F01823" w:rsidRDefault="006A57EB" w:rsidP="006A57EB">
      <w:pPr>
        <w:autoSpaceDE w:val="0"/>
        <w:autoSpaceDN w:val="0"/>
        <w:adjustRightInd w:val="0"/>
        <w:spacing w:after="0" w:line="360" w:lineRule="auto"/>
        <w:rPr>
          <w:rFonts w:ascii="Times New Roman" w:hAnsi="Times New Roman" w:cs="Times New Roman"/>
          <w:sz w:val="20"/>
          <w:szCs w:val="20"/>
          <w:lang w:val="uz-Cyrl-UZ"/>
        </w:rPr>
      </w:pPr>
      <w:r w:rsidRPr="00F01823">
        <w:rPr>
          <w:rFonts w:ascii="Times New Roman" w:hAnsi="Times New Roman" w:cs="Times New Roman"/>
          <w:sz w:val="20"/>
          <w:szCs w:val="20"/>
          <w:lang w:val="uz-Cyrl-UZ"/>
        </w:rPr>
        <w:t>АХСнинг қўллаш доираси ......</w:t>
      </w:r>
      <w:r w:rsidR="00F01823" w:rsidRPr="00F01823">
        <w:rPr>
          <w:rFonts w:ascii="Times New Roman" w:hAnsi="Times New Roman" w:cs="Times New Roman"/>
          <w:sz w:val="20"/>
          <w:szCs w:val="20"/>
          <w:lang w:val="uz-Cyrl-UZ"/>
        </w:rPr>
        <w:t xml:space="preserve"> </w:t>
      </w:r>
      <w:r w:rsidR="00F01823" w:rsidRPr="00F01823">
        <w:rPr>
          <w:rFonts w:ascii="Times New Roman" w:hAnsi="Times New Roman" w:cs="Times New Roman"/>
          <w:sz w:val="20"/>
          <w:szCs w:val="20"/>
          <w:lang w:val="uz-Cyrl-UZ"/>
        </w:rPr>
        <w:t>..</w:t>
      </w:r>
      <w:r w:rsidR="00F01823" w:rsidRPr="00F01823">
        <w:rPr>
          <w:rFonts w:ascii="Times New Roman" w:hAnsi="Times New Roman" w:cs="Times New Roman"/>
          <w:sz w:val="20"/>
          <w:szCs w:val="20"/>
          <w:lang w:val="uz-Cyrl-UZ"/>
        </w:rPr>
        <w:t xml:space="preserve"> </w:t>
      </w:r>
      <w:r w:rsidR="00F01823" w:rsidRPr="00F01823">
        <w:rPr>
          <w:rFonts w:ascii="Times New Roman" w:hAnsi="Times New Roman" w:cs="Times New Roman"/>
          <w:sz w:val="20"/>
          <w:szCs w:val="20"/>
          <w:lang w:val="uz-Cyrl-UZ"/>
        </w:rPr>
        <w:t>..</w:t>
      </w:r>
      <w:r w:rsidR="00F01823" w:rsidRPr="00F01823">
        <w:rPr>
          <w:rFonts w:ascii="Times New Roman" w:hAnsi="Times New Roman" w:cs="Times New Roman"/>
          <w:sz w:val="20"/>
          <w:szCs w:val="20"/>
          <w:lang w:val="uz-Cyrl-UZ"/>
        </w:rPr>
        <w:t xml:space="preserve"> </w:t>
      </w:r>
      <w:r w:rsidR="00F01823" w:rsidRPr="00F01823">
        <w:rPr>
          <w:rFonts w:ascii="Times New Roman" w:hAnsi="Times New Roman" w:cs="Times New Roman"/>
          <w:sz w:val="20"/>
          <w:szCs w:val="20"/>
          <w:lang w:val="uz-Cyrl-UZ"/>
        </w:rPr>
        <w:t>..</w:t>
      </w:r>
      <w:r w:rsidR="00F01823" w:rsidRPr="00F01823">
        <w:rPr>
          <w:rFonts w:ascii="Times New Roman" w:hAnsi="Times New Roman" w:cs="Times New Roman"/>
          <w:sz w:val="20"/>
          <w:szCs w:val="20"/>
          <w:lang w:val="uz-Cyrl-UZ"/>
        </w:rPr>
        <w:t xml:space="preserve"> </w:t>
      </w:r>
      <w:r w:rsidR="00F01823" w:rsidRPr="00F01823">
        <w:rPr>
          <w:rFonts w:ascii="Times New Roman" w:hAnsi="Times New Roman" w:cs="Times New Roman"/>
          <w:sz w:val="20"/>
          <w:szCs w:val="20"/>
          <w:lang w:val="uz-Cyrl-UZ"/>
        </w:rPr>
        <w:t>..</w:t>
      </w:r>
      <w:r w:rsidRPr="00F01823">
        <w:rPr>
          <w:rFonts w:ascii="Times New Roman" w:hAnsi="Times New Roman" w:cs="Times New Roman"/>
          <w:sz w:val="20"/>
          <w:szCs w:val="20"/>
          <w:lang w:val="uz-Cyrl-UZ"/>
        </w:rPr>
        <w:t>................................................................................................................................................ 1</w:t>
      </w:r>
    </w:p>
    <w:p w14:paraId="41044A60" w14:textId="3815552B" w:rsidR="006A57EB" w:rsidRPr="00F01823" w:rsidRDefault="006A57EB" w:rsidP="006A57EB">
      <w:pPr>
        <w:autoSpaceDE w:val="0"/>
        <w:autoSpaceDN w:val="0"/>
        <w:adjustRightInd w:val="0"/>
        <w:spacing w:after="0" w:line="360" w:lineRule="auto"/>
        <w:rPr>
          <w:rFonts w:ascii="Times New Roman" w:hAnsi="Times New Roman" w:cs="Times New Roman"/>
          <w:sz w:val="20"/>
          <w:szCs w:val="20"/>
          <w:lang w:val="uz-Cyrl-UZ"/>
        </w:rPr>
      </w:pPr>
      <w:r w:rsidRPr="00F01823">
        <w:rPr>
          <w:rFonts w:ascii="Times New Roman" w:hAnsi="Times New Roman" w:cs="Times New Roman"/>
          <w:sz w:val="20"/>
          <w:szCs w:val="20"/>
          <w:lang w:val="uz-Cyrl-UZ"/>
        </w:rPr>
        <w:t>Кучга кириш санаси ...............................................................................................................</w:t>
      </w:r>
      <w:r w:rsidR="0025245D" w:rsidRPr="00F01823">
        <w:rPr>
          <w:rFonts w:ascii="Times New Roman" w:hAnsi="Times New Roman" w:cs="Times New Roman"/>
          <w:sz w:val="20"/>
          <w:szCs w:val="20"/>
          <w:lang w:val="uz-Cyrl-UZ"/>
        </w:rPr>
        <w:t>.</w:t>
      </w:r>
      <w:r w:rsidR="005433AE" w:rsidRPr="00F01823">
        <w:rPr>
          <w:rFonts w:ascii="Times New Roman" w:hAnsi="Times New Roman" w:cs="Times New Roman"/>
          <w:sz w:val="20"/>
          <w:szCs w:val="20"/>
          <w:lang w:val="uz-Cyrl-UZ"/>
        </w:rPr>
        <w:t>......</w:t>
      </w:r>
      <w:r w:rsidR="0025245D" w:rsidRPr="00F01823">
        <w:rPr>
          <w:rFonts w:ascii="Times New Roman" w:hAnsi="Times New Roman" w:cs="Times New Roman"/>
          <w:sz w:val="20"/>
          <w:szCs w:val="20"/>
          <w:lang w:val="uz-Cyrl-UZ"/>
        </w:rPr>
        <w:t>......</w:t>
      </w:r>
      <w:r w:rsidRPr="00F01823">
        <w:rPr>
          <w:rFonts w:ascii="Times New Roman" w:hAnsi="Times New Roman" w:cs="Times New Roman"/>
          <w:sz w:val="20"/>
          <w:szCs w:val="20"/>
          <w:lang w:val="uz-Cyrl-UZ"/>
        </w:rPr>
        <w:t>................................................. 2</w:t>
      </w:r>
    </w:p>
    <w:p w14:paraId="5CA623CF" w14:textId="074BA100" w:rsidR="006A57EB" w:rsidRPr="00F01823" w:rsidRDefault="006A57EB" w:rsidP="006A57EB">
      <w:pPr>
        <w:autoSpaceDE w:val="0"/>
        <w:autoSpaceDN w:val="0"/>
        <w:adjustRightInd w:val="0"/>
        <w:spacing w:after="0" w:line="360" w:lineRule="auto"/>
        <w:rPr>
          <w:rFonts w:ascii="Times New Roman" w:hAnsi="Times New Roman" w:cs="Times New Roman"/>
          <w:sz w:val="20"/>
          <w:szCs w:val="20"/>
          <w:lang w:val="uz-Cyrl-UZ"/>
        </w:rPr>
      </w:pPr>
      <w:r w:rsidRPr="00F01823">
        <w:rPr>
          <w:rFonts w:ascii="Times New Roman" w:hAnsi="Times New Roman" w:cs="Times New Roman"/>
          <w:b/>
          <w:bCs/>
          <w:sz w:val="20"/>
          <w:szCs w:val="20"/>
          <w:lang w:val="uz-Cyrl-UZ"/>
        </w:rPr>
        <w:t xml:space="preserve">Мақсадлар </w:t>
      </w:r>
      <w:r w:rsidRPr="00F01823">
        <w:rPr>
          <w:rFonts w:ascii="Times New Roman" w:hAnsi="Times New Roman" w:cs="Times New Roman"/>
          <w:sz w:val="20"/>
          <w:szCs w:val="20"/>
          <w:lang w:val="uz-Cyrl-UZ"/>
        </w:rPr>
        <w:t>.....................................................................................................................................................</w:t>
      </w:r>
      <w:r w:rsidR="0025245D" w:rsidRPr="00F01823">
        <w:rPr>
          <w:rFonts w:ascii="Times New Roman" w:hAnsi="Times New Roman" w:cs="Times New Roman"/>
          <w:sz w:val="20"/>
          <w:szCs w:val="20"/>
          <w:lang w:val="uz-Cyrl-UZ"/>
        </w:rPr>
        <w:t>......................</w:t>
      </w:r>
      <w:r w:rsidRPr="00F01823">
        <w:rPr>
          <w:rFonts w:ascii="Times New Roman" w:hAnsi="Times New Roman" w:cs="Times New Roman"/>
          <w:sz w:val="20"/>
          <w:szCs w:val="20"/>
          <w:lang w:val="uz-Cyrl-UZ"/>
        </w:rPr>
        <w:t>................. 3</w:t>
      </w:r>
    </w:p>
    <w:p w14:paraId="6CB89B5B" w14:textId="24F35CC8" w:rsidR="006A57EB" w:rsidRPr="00F01823" w:rsidRDefault="006A57EB" w:rsidP="006A57EB">
      <w:pPr>
        <w:autoSpaceDE w:val="0"/>
        <w:autoSpaceDN w:val="0"/>
        <w:adjustRightInd w:val="0"/>
        <w:spacing w:after="0" w:line="360" w:lineRule="auto"/>
        <w:rPr>
          <w:rFonts w:ascii="Times New Roman" w:hAnsi="Times New Roman" w:cs="Times New Roman"/>
          <w:sz w:val="20"/>
          <w:szCs w:val="20"/>
          <w:lang w:val="uz-Cyrl-UZ"/>
        </w:rPr>
      </w:pPr>
      <w:r w:rsidRPr="00F01823">
        <w:rPr>
          <w:rFonts w:ascii="Times New Roman" w:hAnsi="Times New Roman" w:cs="Times New Roman"/>
          <w:b/>
          <w:bCs/>
          <w:sz w:val="20"/>
          <w:szCs w:val="20"/>
          <w:lang w:val="uz-Cyrl-UZ"/>
        </w:rPr>
        <w:t xml:space="preserve">Таъриф </w:t>
      </w:r>
      <w:r w:rsidRPr="00F01823">
        <w:rPr>
          <w:rFonts w:ascii="Times New Roman" w:hAnsi="Times New Roman" w:cs="Times New Roman"/>
          <w:sz w:val="20"/>
          <w:szCs w:val="20"/>
          <w:lang w:val="uz-Cyrl-UZ"/>
        </w:rPr>
        <w:t>...........................................................................................................................................................</w:t>
      </w:r>
      <w:r w:rsidR="0025245D" w:rsidRPr="00F01823">
        <w:rPr>
          <w:rFonts w:ascii="Times New Roman" w:hAnsi="Times New Roman" w:cs="Times New Roman"/>
          <w:sz w:val="20"/>
          <w:szCs w:val="20"/>
          <w:lang w:val="uz-Cyrl-UZ"/>
        </w:rPr>
        <w:t>............................</w:t>
      </w:r>
      <w:r w:rsidRPr="00F01823">
        <w:rPr>
          <w:rFonts w:ascii="Times New Roman" w:hAnsi="Times New Roman" w:cs="Times New Roman"/>
          <w:sz w:val="20"/>
          <w:szCs w:val="20"/>
          <w:lang w:val="uz-Cyrl-UZ"/>
        </w:rPr>
        <w:t>........... 4</w:t>
      </w:r>
    </w:p>
    <w:p w14:paraId="012CE620" w14:textId="5B0C10CD" w:rsidR="006A57EB" w:rsidRPr="00F01823" w:rsidRDefault="00CB532A" w:rsidP="006A57EB">
      <w:pPr>
        <w:autoSpaceDE w:val="0"/>
        <w:autoSpaceDN w:val="0"/>
        <w:adjustRightInd w:val="0"/>
        <w:spacing w:after="0" w:line="360" w:lineRule="auto"/>
        <w:rPr>
          <w:rFonts w:ascii="Times New Roman" w:hAnsi="Times New Roman" w:cs="Times New Roman"/>
          <w:b/>
          <w:bCs/>
          <w:sz w:val="20"/>
          <w:szCs w:val="20"/>
          <w:lang w:val="uz-Cyrl-UZ"/>
        </w:rPr>
      </w:pPr>
      <w:r w:rsidRPr="00F01823">
        <w:rPr>
          <w:rFonts w:ascii="Times New Roman" w:hAnsi="Times New Roman" w:cs="Times New Roman"/>
          <w:b/>
          <w:bCs/>
          <w:sz w:val="20"/>
          <w:szCs w:val="20"/>
          <w:lang w:val="uz-Cyrl-UZ"/>
        </w:rPr>
        <w:t>Талаблар</w:t>
      </w:r>
    </w:p>
    <w:p w14:paraId="32851B0A" w14:textId="35D2DB62" w:rsidR="006A57EB" w:rsidRPr="00F01823" w:rsidRDefault="00CB532A" w:rsidP="006A57EB">
      <w:pPr>
        <w:autoSpaceDE w:val="0"/>
        <w:autoSpaceDN w:val="0"/>
        <w:adjustRightInd w:val="0"/>
        <w:spacing w:after="0" w:line="360" w:lineRule="auto"/>
        <w:rPr>
          <w:rFonts w:ascii="Times New Roman" w:hAnsi="Times New Roman" w:cs="Times New Roman"/>
          <w:sz w:val="20"/>
          <w:szCs w:val="20"/>
          <w:lang w:val="uz-Cyrl-UZ"/>
        </w:rPr>
      </w:pPr>
      <w:r w:rsidRPr="00F01823">
        <w:rPr>
          <w:rFonts w:ascii="Times New Roman" w:hAnsi="Times New Roman" w:cs="Times New Roman"/>
          <w:sz w:val="20"/>
          <w:szCs w:val="20"/>
          <w:lang w:val="uz-Cyrl-UZ"/>
        </w:rPr>
        <w:t>Моҳиятга кўра таҳлилий тартиб таомиллар</w:t>
      </w:r>
      <w:r w:rsidR="006A57EB" w:rsidRPr="00F01823">
        <w:rPr>
          <w:rFonts w:ascii="Times New Roman" w:hAnsi="Times New Roman" w:cs="Times New Roman"/>
          <w:sz w:val="20"/>
          <w:szCs w:val="20"/>
          <w:lang w:val="uz-Cyrl-UZ"/>
        </w:rPr>
        <w:t xml:space="preserve"> ..............................................................................................................</w:t>
      </w:r>
      <w:r w:rsidR="0025245D" w:rsidRPr="00F01823">
        <w:rPr>
          <w:rFonts w:ascii="Times New Roman" w:hAnsi="Times New Roman" w:cs="Times New Roman"/>
          <w:sz w:val="20"/>
          <w:szCs w:val="20"/>
          <w:lang w:val="uz-Cyrl-UZ"/>
        </w:rPr>
        <w:t>....</w:t>
      </w:r>
      <w:r w:rsidR="006A57EB" w:rsidRPr="00F01823">
        <w:rPr>
          <w:rFonts w:ascii="Times New Roman" w:hAnsi="Times New Roman" w:cs="Times New Roman"/>
          <w:sz w:val="20"/>
          <w:szCs w:val="20"/>
          <w:lang w:val="uz-Cyrl-UZ"/>
        </w:rPr>
        <w:t>.................... 5</w:t>
      </w:r>
    </w:p>
    <w:p w14:paraId="376B1811" w14:textId="59C81082" w:rsidR="006A57EB" w:rsidRPr="00F01823" w:rsidRDefault="00CB532A" w:rsidP="006A57EB">
      <w:pPr>
        <w:autoSpaceDE w:val="0"/>
        <w:autoSpaceDN w:val="0"/>
        <w:adjustRightInd w:val="0"/>
        <w:spacing w:after="0" w:line="360" w:lineRule="auto"/>
        <w:rPr>
          <w:rFonts w:ascii="Times New Roman" w:hAnsi="Times New Roman" w:cs="Times New Roman"/>
          <w:sz w:val="20"/>
          <w:szCs w:val="20"/>
          <w:lang w:val="uz-Cyrl-UZ"/>
        </w:rPr>
      </w:pPr>
      <w:r w:rsidRPr="00F01823">
        <w:rPr>
          <w:rFonts w:ascii="Times New Roman" w:hAnsi="Times New Roman" w:cs="Times New Roman"/>
          <w:sz w:val="20"/>
          <w:szCs w:val="20"/>
          <w:lang w:val="uz-Cyrl-UZ"/>
        </w:rPr>
        <w:t>Умумий хулосани шакллантиришда ёрдам берадиган таҳлилий тартиб таомиллар.</w:t>
      </w:r>
      <w:r w:rsidR="006A57EB" w:rsidRPr="00F01823">
        <w:rPr>
          <w:rFonts w:ascii="Times New Roman" w:hAnsi="Times New Roman" w:cs="Times New Roman"/>
          <w:sz w:val="20"/>
          <w:szCs w:val="20"/>
          <w:lang w:val="uz-Cyrl-UZ"/>
        </w:rPr>
        <w:t xml:space="preserve"> .................................................................... 6</w:t>
      </w:r>
    </w:p>
    <w:p w14:paraId="22870374" w14:textId="761EB1B9" w:rsidR="006A57EB" w:rsidRPr="00F01823" w:rsidRDefault="00CB532A" w:rsidP="006A57EB">
      <w:pPr>
        <w:autoSpaceDE w:val="0"/>
        <w:autoSpaceDN w:val="0"/>
        <w:adjustRightInd w:val="0"/>
        <w:spacing w:after="0" w:line="360" w:lineRule="auto"/>
        <w:rPr>
          <w:rFonts w:ascii="Times New Roman" w:hAnsi="Times New Roman" w:cs="Times New Roman"/>
          <w:sz w:val="20"/>
          <w:szCs w:val="20"/>
          <w:lang w:val="uz-Cyrl-UZ"/>
        </w:rPr>
      </w:pPr>
      <w:r w:rsidRPr="00F01823">
        <w:rPr>
          <w:rFonts w:ascii="Times New Roman" w:hAnsi="Times New Roman" w:cs="Times New Roman"/>
          <w:sz w:val="20"/>
          <w:szCs w:val="20"/>
          <w:lang w:val="uz-Cyrl-UZ"/>
        </w:rPr>
        <w:t xml:space="preserve">Таҳлилий тартиб таомиллари натижаларини </w:t>
      </w:r>
      <w:r w:rsidR="002E1449" w:rsidRPr="00F01823">
        <w:rPr>
          <w:rFonts w:ascii="Times New Roman" w:hAnsi="Times New Roman" w:cs="Times New Roman"/>
          <w:sz w:val="20"/>
          <w:szCs w:val="20"/>
          <w:lang w:val="uz-Cyrl-UZ"/>
        </w:rPr>
        <w:t>чуқурроқ</w:t>
      </w:r>
      <w:r w:rsidRPr="00F01823">
        <w:rPr>
          <w:rFonts w:ascii="Times New Roman" w:hAnsi="Times New Roman" w:cs="Times New Roman"/>
          <w:sz w:val="20"/>
          <w:szCs w:val="20"/>
          <w:lang w:val="uz-Cyrl-UZ"/>
        </w:rPr>
        <w:t xml:space="preserve"> ўрганиб чиқиш</w:t>
      </w:r>
      <w:r w:rsidR="006A57EB" w:rsidRPr="00F01823">
        <w:rPr>
          <w:rFonts w:ascii="Times New Roman" w:hAnsi="Times New Roman" w:cs="Times New Roman"/>
          <w:sz w:val="20"/>
          <w:szCs w:val="20"/>
          <w:lang w:val="uz-Cyrl-UZ"/>
        </w:rPr>
        <w:t xml:space="preserve"> ........................................................................................ 7</w:t>
      </w:r>
    </w:p>
    <w:p w14:paraId="309C4F02" w14:textId="7B5EDE95" w:rsidR="006A57EB" w:rsidRPr="00F01823" w:rsidRDefault="00CB532A" w:rsidP="006A57EB">
      <w:pPr>
        <w:autoSpaceDE w:val="0"/>
        <w:autoSpaceDN w:val="0"/>
        <w:adjustRightInd w:val="0"/>
        <w:spacing w:after="0" w:line="360" w:lineRule="auto"/>
        <w:rPr>
          <w:rFonts w:ascii="Times New Roman" w:hAnsi="Times New Roman" w:cs="Times New Roman"/>
          <w:b/>
          <w:bCs/>
          <w:sz w:val="20"/>
          <w:szCs w:val="20"/>
          <w:lang w:val="uz-Cyrl-UZ"/>
        </w:rPr>
      </w:pPr>
      <w:r w:rsidRPr="00F01823">
        <w:rPr>
          <w:rFonts w:ascii="Times New Roman" w:hAnsi="Times New Roman" w:cs="Times New Roman"/>
          <w:b/>
          <w:bCs/>
          <w:sz w:val="20"/>
          <w:szCs w:val="20"/>
          <w:lang w:val="uz-Cyrl-UZ"/>
        </w:rPr>
        <w:t>Стандартни қўллаш ва бошқа изоҳловчи материаллар</w:t>
      </w:r>
    </w:p>
    <w:p w14:paraId="778FDFB5" w14:textId="790F77B2" w:rsidR="006A57EB" w:rsidRPr="00F01823" w:rsidRDefault="00CB532A" w:rsidP="006A57EB">
      <w:pPr>
        <w:autoSpaceDE w:val="0"/>
        <w:autoSpaceDN w:val="0"/>
        <w:adjustRightInd w:val="0"/>
        <w:spacing w:after="0" w:line="360" w:lineRule="auto"/>
        <w:rPr>
          <w:rFonts w:ascii="Times New Roman" w:hAnsi="Times New Roman" w:cs="Times New Roman"/>
          <w:sz w:val="20"/>
          <w:szCs w:val="20"/>
          <w:lang w:val="uz-Cyrl-UZ"/>
        </w:rPr>
      </w:pPr>
      <w:r w:rsidRPr="00F01823">
        <w:rPr>
          <w:rFonts w:ascii="Times New Roman" w:hAnsi="Times New Roman" w:cs="Times New Roman"/>
          <w:sz w:val="20"/>
          <w:szCs w:val="20"/>
          <w:lang w:val="uz-Cyrl-UZ"/>
        </w:rPr>
        <w:t>Таҳлилий тартиб таомиллар таърифи</w:t>
      </w:r>
      <w:r w:rsidR="006A57EB" w:rsidRPr="00F01823">
        <w:rPr>
          <w:rFonts w:ascii="Times New Roman" w:hAnsi="Times New Roman" w:cs="Times New Roman"/>
          <w:sz w:val="20"/>
          <w:szCs w:val="20"/>
          <w:lang w:val="uz-Cyrl-UZ"/>
        </w:rPr>
        <w:t xml:space="preserve"> ................................................................</w:t>
      </w:r>
      <w:r w:rsidRPr="00F01823">
        <w:rPr>
          <w:rFonts w:ascii="Times New Roman" w:hAnsi="Times New Roman" w:cs="Times New Roman"/>
          <w:sz w:val="20"/>
          <w:szCs w:val="20"/>
          <w:lang w:val="uz-Cyrl-UZ"/>
        </w:rPr>
        <w:t>............................</w:t>
      </w:r>
      <w:r w:rsidR="006A57EB" w:rsidRPr="00F01823">
        <w:rPr>
          <w:rFonts w:ascii="Times New Roman" w:hAnsi="Times New Roman" w:cs="Times New Roman"/>
          <w:sz w:val="20"/>
          <w:szCs w:val="20"/>
          <w:lang w:val="uz-Cyrl-UZ"/>
        </w:rPr>
        <w:t>........................................... A1–A3</w:t>
      </w:r>
    </w:p>
    <w:p w14:paraId="658616BE" w14:textId="6C390263" w:rsidR="006A57EB" w:rsidRPr="00F01823" w:rsidRDefault="00CB532A" w:rsidP="006A57EB">
      <w:pPr>
        <w:autoSpaceDE w:val="0"/>
        <w:autoSpaceDN w:val="0"/>
        <w:adjustRightInd w:val="0"/>
        <w:spacing w:after="0" w:line="360" w:lineRule="auto"/>
        <w:rPr>
          <w:rFonts w:ascii="Times New Roman" w:hAnsi="Times New Roman" w:cs="Times New Roman"/>
          <w:sz w:val="20"/>
          <w:szCs w:val="20"/>
          <w:lang w:val="uz-Cyrl-UZ"/>
        </w:rPr>
      </w:pPr>
      <w:r w:rsidRPr="00F01823">
        <w:rPr>
          <w:rFonts w:ascii="Times New Roman" w:hAnsi="Times New Roman" w:cs="Times New Roman"/>
          <w:sz w:val="20"/>
          <w:szCs w:val="20"/>
          <w:lang w:val="uz-Cyrl-UZ"/>
        </w:rPr>
        <w:t>Моҳиятга кўра таҳлилий тартиб-таомиллар</w:t>
      </w:r>
      <w:r w:rsidR="006A57EB" w:rsidRPr="00F01823">
        <w:rPr>
          <w:rFonts w:ascii="Times New Roman" w:hAnsi="Times New Roman" w:cs="Times New Roman"/>
          <w:sz w:val="20"/>
          <w:szCs w:val="20"/>
          <w:lang w:val="uz-Cyrl-UZ"/>
        </w:rPr>
        <w:t xml:space="preserve"> .......................................................................................................................... A4–A16</w:t>
      </w:r>
    </w:p>
    <w:p w14:paraId="642357C1" w14:textId="671ECEA8" w:rsidR="006A57EB" w:rsidRPr="00F01823" w:rsidRDefault="00CB532A" w:rsidP="006A57EB">
      <w:pPr>
        <w:autoSpaceDE w:val="0"/>
        <w:autoSpaceDN w:val="0"/>
        <w:adjustRightInd w:val="0"/>
        <w:spacing w:after="0" w:line="360" w:lineRule="auto"/>
        <w:rPr>
          <w:rFonts w:ascii="Times New Roman" w:hAnsi="Times New Roman" w:cs="Times New Roman"/>
          <w:sz w:val="20"/>
          <w:szCs w:val="20"/>
          <w:lang w:val="uz-Cyrl-UZ"/>
        </w:rPr>
      </w:pPr>
      <w:r w:rsidRPr="00F01823">
        <w:rPr>
          <w:rFonts w:ascii="Times New Roman" w:hAnsi="Times New Roman" w:cs="Times New Roman"/>
          <w:sz w:val="20"/>
          <w:szCs w:val="20"/>
          <w:lang w:val="uz-Cyrl-UZ"/>
        </w:rPr>
        <w:t>Умумий хулосани шакллантиришда ёрдам берадиган таҳлилий тартиб-таомиллар</w:t>
      </w:r>
      <w:r w:rsidR="006A57EB" w:rsidRPr="00F01823">
        <w:rPr>
          <w:rFonts w:ascii="Times New Roman" w:hAnsi="Times New Roman" w:cs="Times New Roman"/>
          <w:sz w:val="20"/>
          <w:szCs w:val="20"/>
          <w:lang w:val="uz-Cyrl-UZ"/>
        </w:rPr>
        <w:t xml:space="preserve"> ....................................................... A17–A19</w:t>
      </w:r>
    </w:p>
    <w:p w14:paraId="4D707C23" w14:textId="6E7572DC" w:rsidR="006A57EB" w:rsidRPr="00F01823" w:rsidRDefault="00CB532A" w:rsidP="00CB532A">
      <w:pPr>
        <w:pBdr>
          <w:bottom w:val="single" w:sz="4" w:space="1" w:color="auto"/>
        </w:pBdr>
        <w:spacing w:line="360" w:lineRule="auto"/>
        <w:rPr>
          <w:rFonts w:ascii="Times New Roman" w:eastAsia="Times New Roman" w:hAnsi="Times New Roman" w:cs="Times New Roman"/>
          <w:b/>
          <w:bCs/>
          <w:sz w:val="20"/>
          <w:szCs w:val="20"/>
          <w:lang w:val="uz-Cyrl-UZ" w:eastAsia="ru-RU"/>
        </w:rPr>
      </w:pPr>
      <w:r w:rsidRPr="00F01823">
        <w:rPr>
          <w:rFonts w:ascii="Times New Roman" w:hAnsi="Times New Roman" w:cs="Times New Roman"/>
          <w:sz w:val="20"/>
          <w:szCs w:val="20"/>
          <w:lang w:val="uz-Cyrl-UZ"/>
        </w:rPr>
        <w:t>Таҳлилий тартиб-таомиллари натижаларини тадқиқ қилиш</w:t>
      </w:r>
      <w:r w:rsidR="006A57EB" w:rsidRPr="00F01823">
        <w:rPr>
          <w:rFonts w:ascii="Times New Roman" w:hAnsi="Times New Roman" w:cs="Times New Roman"/>
          <w:sz w:val="20"/>
          <w:szCs w:val="20"/>
          <w:lang w:val="uz-Cyrl-UZ"/>
        </w:rPr>
        <w:t xml:space="preserve"> ............................................................................................. A20–A21</w:t>
      </w:r>
    </w:p>
    <w:p w14:paraId="03ADFC94" w14:textId="77777777" w:rsidR="006A57EB" w:rsidRPr="00F01823" w:rsidRDefault="006A57EB" w:rsidP="006A57EB">
      <w:pPr>
        <w:pStyle w:val="ac"/>
        <w:pBdr>
          <w:top w:val="single" w:sz="4" w:space="1" w:color="auto"/>
          <w:left w:val="single" w:sz="4" w:space="4" w:color="auto"/>
          <w:bottom w:val="single" w:sz="4" w:space="1" w:color="auto"/>
          <w:right w:val="single" w:sz="4" w:space="4" w:color="auto"/>
        </w:pBdr>
        <w:spacing w:line="240" w:lineRule="exact"/>
        <w:jc w:val="both"/>
        <w:rPr>
          <w:rFonts w:ascii="Times New Roman" w:hAnsi="Times New Roman" w:cs="Times New Roman"/>
          <w:sz w:val="20"/>
          <w:szCs w:val="20"/>
          <w:lang w:val="uz-Cyrl-UZ"/>
        </w:rPr>
      </w:pPr>
      <w:r w:rsidRPr="00F01823">
        <w:rPr>
          <w:rFonts w:ascii="Times New Roman" w:hAnsi="Times New Roman" w:cs="Times New Roman"/>
          <w:sz w:val="20"/>
          <w:szCs w:val="20"/>
          <w:lang w:val="uz-Cyrl-UZ"/>
        </w:rPr>
        <w:t>520-сон Аудитнинг халқаро стандарти (АХС), “</w:t>
      </w:r>
      <w:r w:rsidRPr="00F01823">
        <w:rPr>
          <w:rStyle w:val="csItl"/>
          <w:rFonts w:ascii="Times New Roman" w:hAnsi="Times New Roman" w:cs="Times New Roman"/>
          <w:sz w:val="20"/>
          <w:szCs w:val="20"/>
          <w:lang w:val="uz-Cyrl-UZ"/>
        </w:rPr>
        <w:t>Таҳлилий тартиб-таомиллар”</w:t>
      </w:r>
      <w:r w:rsidRPr="00F01823">
        <w:rPr>
          <w:rFonts w:ascii="Times New Roman" w:hAnsi="Times New Roman" w:cs="Times New Roman"/>
          <w:sz w:val="20"/>
          <w:szCs w:val="20"/>
          <w:lang w:val="uz-Cyrl-UZ"/>
        </w:rPr>
        <w:t xml:space="preserve">, 200-сон АХС </w:t>
      </w:r>
      <w:r w:rsidRPr="00F01823">
        <w:rPr>
          <w:rFonts w:ascii="Times New Roman" w:hAnsi="Times New Roman" w:cs="Times New Roman"/>
          <w:i/>
          <w:iCs/>
          <w:sz w:val="20"/>
          <w:szCs w:val="20"/>
          <w:lang w:val="uz-Cyrl-UZ"/>
        </w:rPr>
        <w:t>“Мустақил аудиторнинг</w:t>
      </w:r>
      <w:r w:rsidRPr="00F01823">
        <w:rPr>
          <w:rFonts w:ascii="Times New Roman" w:hAnsi="Times New Roman" w:cs="Times New Roman"/>
          <w:sz w:val="20"/>
          <w:szCs w:val="20"/>
          <w:lang w:val="uz-Cyrl-UZ"/>
        </w:rPr>
        <w:t xml:space="preserve"> </w:t>
      </w:r>
      <w:r w:rsidRPr="00F01823">
        <w:rPr>
          <w:rStyle w:val="csItl"/>
          <w:rFonts w:ascii="Times New Roman" w:hAnsi="Times New Roman" w:cs="Times New Roman"/>
          <w:sz w:val="20"/>
          <w:szCs w:val="20"/>
          <w:lang w:val="uz-Cyrl-UZ"/>
        </w:rPr>
        <w:t>умумий мақсадлари ва Аудитнинг халқаро стандартларига мувофиқ аудит ўтказиш” билан биргаликда ўқилиши лозим.</w:t>
      </w:r>
    </w:p>
    <w:p w14:paraId="3117FCB2" w14:textId="77777777" w:rsidR="006A57EB" w:rsidRPr="00F01823" w:rsidRDefault="006A57EB" w:rsidP="00F03FCD">
      <w:pPr>
        <w:spacing w:after="0" w:line="240" w:lineRule="auto"/>
        <w:jc w:val="both"/>
        <w:rPr>
          <w:rFonts w:ascii="Times New Roman" w:eastAsia="Times New Roman" w:hAnsi="Times New Roman" w:cs="Times New Roman"/>
          <w:b/>
          <w:bCs/>
          <w:sz w:val="20"/>
          <w:szCs w:val="20"/>
          <w:lang w:val="uz-Cyrl-UZ" w:eastAsia="ru-RU"/>
        </w:rPr>
        <w:sectPr w:rsidR="006A57EB" w:rsidRPr="00F01823" w:rsidSect="006A57EB">
          <w:pgSz w:w="11906" w:h="16838"/>
          <w:pgMar w:top="851" w:right="567" w:bottom="851" w:left="709" w:header="708" w:footer="708" w:gutter="0"/>
          <w:cols w:space="708"/>
          <w:docGrid w:linePitch="360"/>
        </w:sectPr>
      </w:pPr>
    </w:p>
    <w:p w14:paraId="44BF7BA1" w14:textId="0BF0D495" w:rsidR="006A57EB" w:rsidRPr="00F01823" w:rsidRDefault="006A57EB" w:rsidP="00F03FCD">
      <w:pPr>
        <w:spacing w:after="0" w:line="240" w:lineRule="auto"/>
        <w:jc w:val="both"/>
        <w:rPr>
          <w:rFonts w:ascii="Times New Roman" w:eastAsia="Times New Roman" w:hAnsi="Times New Roman" w:cs="Times New Roman"/>
          <w:b/>
          <w:bCs/>
          <w:sz w:val="20"/>
          <w:szCs w:val="20"/>
          <w:highlight w:val="lightGray"/>
          <w:lang w:val="uz-Cyrl-UZ" w:eastAsia="ru-RU"/>
        </w:rPr>
      </w:pPr>
      <w:bookmarkStart w:id="0" w:name="_Hlk230890312"/>
      <w:r w:rsidRPr="00F01823">
        <w:rPr>
          <w:rFonts w:ascii="Times New Roman" w:eastAsia="Times New Roman" w:hAnsi="Times New Roman" w:cs="Times New Roman"/>
          <w:b/>
          <w:bCs/>
          <w:sz w:val="20"/>
          <w:szCs w:val="20"/>
          <w:lang w:val="uz-Cyrl-UZ" w:eastAsia="ru-RU"/>
        </w:rPr>
        <w:lastRenderedPageBreak/>
        <w:t>Кириш</w:t>
      </w:r>
      <w:bookmarkEnd w:id="0"/>
    </w:p>
    <w:p w14:paraId="00F69C5E" w14:textId="6E988BAC" w:rsidR="006A57EB" w:rsidRPr="00F01823" w:rsidRDefault="006A57EB" w:rsidP="00F03FCD">
      <w:pPr>
        <w:pStyle w:val="ListA"/>
        <w:spacing w:before="0" w:line="240" w:lineRule="auto"/>
        <w:ind w:left="0" w:firstLine="0"/>
        <w:rPr>
          <w:b/>
          <w:bCs/>
          <w:color w:val="auto"/>
          <w:spacing w:val="-3"/>
          <w:highlight w:val="lightGray"/>
          <w:lang w:val="uz-Cyrl-UZ"/>
        </w:rPr>
      </w:pPr>
      <w:bookmarkStart w:id="1" w:name="_Hlk230890363"/>
      <w:r w:rsidRPr="00F01823">
        <w:rPr>
          <w:b/>
          <w:bCs/>
          <w:color w:val="auto"/>
          <w:spacing w:val="-3"/>
          <w:lang w:val="uz-Cyrl-UZ"/>
        </w:rPr>
        <w:t>АХСнинг қўллаш доираси</w:t>
      </w:r>
      <w:bookmarkEnd w:id="1"/>
    </w:p>
    <w:p w14:paraId="0FD98390" w14:textId="7774BAB9" w:rsidR="006A57EB" w:rsidRPr="00F01823" w:rsidRDefault="006A57EB" w:rsidP="00577225">
      <w:pPr>
        <w:pStyle w:val="List1"/>
        <w:spacing w:line="240" w:lineRule="exact"/>
        <w:rPr>
          <w:color w:val="auto"/>
          <w:vertAlign w:val="superscript"/>
          <w:lang w:val="uz-Cyrl-UZ"/>
        </w:rPr>
      </w:pPr>
      <w:r w:rsidRPr="00F01823">
        <w:rPr>
          <w:color w:val="auto"/>
          <w:lang w:val="uz-Cyrl-UZ"/>
        </w:rPr>
        <w:t>1.</w:t>
      </w:r>
      <w:r w:rsidRPr="00F01823">
        <w:rPr>
          <w:color w:val="auto"/>
          <w:lang w:val="uz-Cyrl-UZ"/>
        </w:rPr>
        <w:tab/>
        <w:t>Мазкур Аудитнинг халқаро стандарти (АХС) батафсил тартиб-таомилларнинг бир тури бўлган таҳлилий тартиб-таомилларга ("моҳиятга кўр таҳлилий тартиб-таомиллар") нисбатан аудиторнинг жавобгарликларини белгилайди. Бундан ташқари, ушбу стандарт аудиторнинг аудит якунлашига яқин таҳлилий тартиб-таомилларни ўтказиш бўйича мажбуриятини тартибга солади, бу эса аудиторга молиявий ҳисобот бўйича умумий хулоса шакллантиришга ёрдам беради. 315-сон АХС (2019 йилда қайта таҳрирланган)</w:t>
      </w:r>
      <w:r w:rsidRPr="00F01823">
        <w:rPr>
          <w:rStyle w:val="cssup"/>
          <w:color w:val="auto"/>
          <w:lang w:val="uz-Cyrl-UZ"/>
        </w:rPr>
        <w:t xml:space="preserve"> </w:t>
      </w:r>
      <w:r w:rsidRPr="00F01823">
        <w:rPr>
          <w:rStyle w:val="af0"/>
          <w:color w:val="auto"/>
          <w:lang w:val="uz-Cyrl-UZ"/>
        </w:rPr>
        <w:footnoteReference w:customMarkFollows="1" w:id="1"/>
        <w:t>1</w:t>
      </w:r>
      <w:r w:rsidRPr="00F01823">
        <w:rPr>
          <w:color w:val="auto"/>
          <w:lang w:val="uz-Cyrl-UZ"/>
        </w:rPr>
        <w:t xml:space="preserve"> таҳлилий тартиб-таомилларни </w:t>
      </w:r>
      <w:r w:rsidR="002E1449" w:rsidRPr="00F01823">
        <w:rPr>
          <w:color w:val="auto"/>
          <w:lang w:val="uz-Cyrl-UZ"/>
        </w:rPr>
        <w:t>рискка</w:t>
      </w:r>
      <w:r w:rsidRPr="00F01823">
        <w:rPr>
          <w:color w:val="auto"/>
          <w:lang w:val="uz-Cyrl-UZ"/>
        </w:rPr>
        <w:t xml:space="preserve"> баҳо бериш тартиб-таомиллари сифатида қўллашни белгилайди. 330-сон АХС баҳоланган рискларга жавобан аудиторлик тартиб-таомилларининг характери, муддати ва кўламига оид талаблар ва кўрсатмаларни ўз ичига олади; бу аудиторлик тартиб-таомиллари ўз ичига моҳиятга кўра таҳлилий тартиб-таомилларни олиши мумкин.</w:t>
      </w:r>
      <w:r w:rsidRPr="00F01823">
        <w:rPr>
          <w:rStyle w:val="af0"/>
          <w:color w:val="auto"/>
          <w:lang w:val="uz-Cyrl-UZ"/>
        </w:rPr>
        <w:footnoteReference w:customMarkFollows="1" w:id="2"/>
        <w:t>2</w:t>
      </w:r>
    </w:p>
    <w:p w14:paraId="2698F4BF" w14:textId="77777777" w:rsidR="006A57EB" w:rsidRPr="00F01823" w:rsidRDefault="006A57EB" w:rsidP="00F03FCD">
      <w:pPr>
        <w:pStyle w:val="23"/>
        <w:spacing w:before="0" w:line="240" w:lineRule="auto"/>
        <w:ind w:left="0" w:firstLine="0"/>
        <w:rPr>
          <w:b/>
          <w:bCs/>
          <w:color w:val="auto"/>
          <w:highlight w:val="lightGray"/>
          <w:lang w:val="uz-Cyrl-UZ"/>
        </w:rPr>
      </w:pPr>
      <w:r w:rsidRPr="00F01823">
        <w:rPr>
          <w:b/>
          <w:bCs/>
          <w:color w:val="auto"/>
          <w:lang w:val="uz-Cyrl-UZ"/>
        </w:rPr>
        <w:t>Кучга кириш санаси</w:t>
      </w:r>
    </w:p>
    <w:p w14:paraId="54F202AA" w14:textId="305C3411" w:rsidR="006A57EB" w:rsidRPr="00F01823" w:rsidRDefault="006A57EB" w:rsidP="00577225">
      <w:pPr>
        <w:pStyle w:val="List1"/>
        <w:spacing w:line="240" w:lineRule="exact"/>
        <w:rPr>
          <w:color w:val="auto"/>
          <w:lang w:val="uz-Cyrl-UZ"/>
        </w:rPr>
      </w:pPr>
      <w:r w:rsidRPr="00F01823">
        <w:rPr>
          <w:color w:val="auto"/>
          <w:lang w:val="uz-Cyrl-UZ"/>
        </w:rPr>
        <w:t>2.</w:t>
      </w:r>
      <w:r w:rsidRPr="00F01823">
        <w:rPr>
          <w:color w:val="auto"/>
          <w:lang w:val="uz-Cyrl-UZ"/>
        </w:rPr>
        <w:tab/>
        <w:t xml:space="preserve">Мазкур Аудитнинг халқаро стандарти 2009 йил 15 </w:t>
      </w:r>
      <w:r w:rsidR="002E1449" w:rsidRPr="00F01823">
        <w:rPr>
          <w:color w:val="auto"/>
          <w:lang w:val="uz-Cyrl-UZ"/>
        </w:rPr>
        <w:t>декабрь</w:t>
      </w:r>
      <w:r w:rsidRPr="00F01823">
        <w:rPr>
          <w:color w:val="auto"/>
          <w:lang w:val="uz-Cyrl-UZ"/>
        </w:rPr>
        <w:t xml:space="preserve"> ва ундан кейин бошланган даврлар учун молиявий ҳисоботлар аудитига нисбатан амал қилади.</w:t>
      </w:r>
    </w:p>
    <w:p w14:paraId="635D0996" w14:textId="77777777" w:rsidR="006A57EB" w:rsidRPr="00F01823" w:rsidRDefault="006A57EB" w:rsidP="00F03FCD">
      <w:pPr>
        <w:pStyle w:val="IFACBulletIndented1"/>
        <w:spacing w:before="0" w:line="240" w:lineRule="auto"/>
        <w:ind w:left="0" w:firstLine="0"/>
        <w:rPr>
          <w:b/>
          <w:bCs/>
          <w:color w:val="auto"/>
          <w:lang w:val="uz-Cyrl-UZ"/>
        </w:rPr>
      </w:pPr>
      <w:r w:rsidRPr="00F01823">
        <w:rPr>
          <w:b/>
          <w:bCs/>
          <w:color w:val="auto"/>
          <w:lang w:val="uz-Cyrl-UZ"/>
        </w:rPr>
        <w:t>Мақсадлар</w:t>
      </w:r>
    </w:p>
    <w:p w14:paraId="0345AF24" w14:textId="77777777" w:rsidR="006A57EB" w:rsidRPr="00F01823" w:rsidRDefault="006A57EB" w:rsidP="00577225">
      <w:pPr>
        <w:pStyle w:val="List1"/>
        <w:spacing w:line="240" w:lineRule="exact"/>
        <w:rPr>
          <w:color w:val="auto"/>
          <w:lang w:val="uz-Cyrl-UZ"/>
        </w:rPr>
      </w:pPr>
      <w:r w:rsidRPr="00F01823">
        <w:rPr>
          <w:color w:val="auto"/>
          <w:lang w:val="uz-Cyrl-UZ"/>
        </w:rPr>
        <w:t>3.</w:t>
      </w:r>
      <w:r w:rsidRPr="00F01823">
        <w:rPr>
          <w:color w:val="auto"/>
          <w:lang w:val="uz-Cyrl-UZ"/>
        </w:rPr>
        <w:tab/>
        <w:t xml:space="preserve">Аудиторнинг мақсадлари: </w:t>
      </w:r>
    </w:p>
    <w:p w14:paraId="235C9DEB" w14:textId="77777777" w:rsidR="006A57EB" w:rsidRPr="00F01823" w:rsidRDefault="006A57EB" w:rsidP="00577225">
      <w:pPr>
        <w:pStyle w:val="23"/>
        <w:spacing w:line="240" w:lineRule="exact"/>
        <w:rPr>
          <w:color w:val="auto"/>
          <w:lang w:val="uz-Cyrl-UZ"/>
        </w:rPr>
      </w:pPr>
      <w:r w:rsidRPr="00F01823">
        <w:rPr>
          <w:color w:val="auto"/>
          <w:lang w:val="uz-Cyrl-UZ"/>
        </w:rPr>
        <w:t>(a)</w:t>
      </w:r>
      <w:r w:rsidRPr="00F01823">
        <w:rPr>
          <w:color w:val="auto"/>
          <w:lang w:val="uz-Cyrl-UZ"/>
        </w:rPr>
        <w:tab/>
        <w:t>Моҳиятга кўра таҳлилий тартиб-таомиллардан фойдаланганда ўринли ва ишончли аудит далилларини олиш; ва</w:t>
      </w:r>
    </w:p>
    <w:p w14:paraId="33230FCC" w14:textId="77777777" w:rsidR="006A57EB" w:rsidRPr="00F01823" w:rsidRDefault="006A57EB" w:rsidP="00577225">
      <w:pPr>
        <w:pStyle w:val="23"/>
        <w:spacing w:line="240" w:lineRule="exact"/>
        <w:rPr>
          <w:color w:val="auto"/>
          <w:lang w:val="uz-Cyrl-UZ"/>
        </w:rPr>
      </w:pPr>
      <w:r w:rsidRPr="00F01823">
        <w:rPr>
          <w:color w:val="auto"/>
          <w:lang w:val="uz-Cyrl-UZ"/>
        </w:rPr>
        <w:t>(b)</w:t>
      </w:r>
      <w:r w:rsidRPr="00F01823">
        <w:rPr>
          <w:color w:val="auto"/>
          <w:lang w:val="uz-Cyrl-UZ"/>
        </w:rPr>
        <w:tab/>
        <w:t>Аудит якунланишига яқин таҳлилий тартиб-таомилларни ишлаб чиқиш ва бажариш, молиявий ҳисоботлар аудиторнинг ташкилотни тушунишига мос келиши юзасидан умумий хулоса қилишда аудиторга ёрдам бериш.</w:t>
      </w:r>
    </w:p>
    <w:p w14:paraId="6321E444" w14:textId="77777777" w:rsidR="006A57EB" w:rsidRPr="00F01823" w:rsidRDefault="006A57EB" w:rsidP="00F03FCD">
      <w:pPr>
        <w:pStyle w:val="List1"/>
        <w:spacing w:before="0" w:line="240" w:lineRule="auto"/>
        <w:ind w:left="0" w:firstLine="0"/>
        <w:rPr>
          <w:b/>
          <w:bCs/>
          <w:color w:val="auto"/>
          <w:lang w:val="uz-Cyrl-UZ"/>
        </w:rPr>
      </w:pPr>
      <w:r w:rsidRPr="00F01823">
        <w:rPr>
          <w:b/>
          <w:bCs/>
          <w:color w:val="auto"/>
          <w:lang w:val="uz-Cyrl-UZ"/>
        </w:rPr>
        <w:t>Таъриф</w:t>
      </w:r>
    </w:p>
    <w:p w14:paraId="263EF8C5" w14:textId="77777777" w:rsidR="006A57EB" w:rsidRPr="00F01823" w:rsidRDefault="006A57EB" w:rsidP="00577225">
      <w:pPr>
        <w:pStyle w:val="List1"/>
        <w:spacing w:line="240" w:lineRule="exact"/>
        <w:rPr>
          <w:color w:val="auto"/>
          <w:lang w:val="uz-Cyrl-UZ"/>
        </w:rPr>
      </w:pPr>
      <w:r w:rsidRPr="00F01823">
        <w:rPr>
          <w:color w:val="auto"/>
          <w:lang w:val="uz-Cyrl-UZ"/>
        </w:rPr>
        <w:t>4.</w:t>
      </w:r>
      <w:r w:rsidRPr="00F01823">
        <w:rPr>
          <w:color w:val="auto"/>
          <w:lang w:val="uz-Cyrl-UZ"/>
        </w:rPr>
        <w:tab/>
        <w:t>Аудитнинг халқаро стандартлари мақсадлари учун "таҳлилий тартиб-таомиллар" атамаси молиявий ва номолиявий маълумотлар ўртасидаги эҳтимолий ўзаро боғлиқликларни таҳлил қилиш орқали молиявий маълумотларни баҳолашни англатади. Таҳлилий тартиб-таомиллар, шунингдек, бошқа мавжуд маълумотларга зид келадиган ёки кутилган қийматлардан жиддий фарқ қиладиган аниқланган четланишлар ёки нисбатларни текширишни ҳам назарда тутади (A1–A3 бандларга қаранг ).</w:t>
      </w:r>
    </w:p>
    <w:p w14:paraId="58DA5EE7" w14:textId="77777777" w:rsidR="006A57EB" w:rsidRPr="00F01823" w:rsidRDefault="006A57EB" w:rsidP="00F03FCD">
      <w:pPr>
        <w:pStyle w:val="List1"/>
        <w:spacing w:before="0" w:line="240" w:lineRule="auto"/>
        <w:rPr>
          <w:b/>
          <w:bCs/>
          <w:color w:val="auto"/>
          <w:lang w:val="uz-Cyrl-UZ"/>
        </w:rPr>
      </w:pPr>
      <w:r w:rsidRPr="00F01823">
        <w:rPr>
          <w:b/>
          <w:bCs/>
          <w:color w:val="auto"/>
          <w:lang w:val="uz-Cyrl-UZ"/>
        </w:rPr>
        <w:t>Талаблар</w:t>
      </w:r>
    </w:p>
    <w:p w14:paraId="4C77ACBE" w14:textId="77777777" w:rsidR="006A57EB" w:rsidRPr="00F01823" w:rsidRDefault="006A57EB" w:rsidP="00F03FCD">
      <w:pPr>
        <w:pStyle w:val="List1"/>
        <w:spacing w:before="0" w:line="240" w:lineRule="auto"/>
        <w:rPr>
          <w:b/>
          <w:bCs/>
          <w:color w:val="auto"/>
          <w:lang w:val="uz-Cyrl-UZ"/>
        </w:rPr>
      </w:pPr>
      <w:bookmarkStart w:id="2" w:name="_Hlk230890635"/>
      <w:r w:rsidRPr="00F01823">
        <w:rPr>
          <w:b/>
          <w:bCs/>
          <w:color w:val="auto"/>
          <w:lang w:val="uz-Cyrl-UZ"/>
        </w:rPr>
        <w:t>Моҳиятга кўра таҳлилий тартиб таомиллар</w:t>
      </w:r>
      <w:bookmarkEnd w:id="2"/>
    </w:p>
    <w:p w14:paraId="262AD349" w14:textId="2AC44847" w:rsidR="006A57EB" w:rsidRPr="00F01823" w:rsidRDefault="006A57EB" w:rsidP="00577225">
      <w:pPr>
        <w:pStyle w:val="List1"/>
        <w:spacing w:line="240" w:lineRule="exact"/>
        <w:rPr>
          <w:color w:val="auto"/>
          <w:lang w:val="uz-Cyrl-UZ"/>
        </w:rPr>
      </w:pPr>
      <w:r w:rsidRPr="00F01823">
        <w:rPr>
          <w:color w:val="auto"/>
          <w:lang w:val="uz-Cyrl-UZ"/>
        </w:rPr>
        <w:t>5.</w:t>
      </w:r>
      <w:r w:rsidR="00CB532A" w:rsidRPr="00F01823">
        <w:rPr>
          <w:color w:val="auto"/>
          <w:lang w:val="uz-Cyrl-UZ"/>
        </w:rPr>
        <w:tab/>
      </w:r>
      <w:r w:rsidRPr="00F01823">
        <w:rPr>
          <w:color w:val="auto"/>
          <w:lang w:val="uz-Cyrl-UZ"/>
        </w:rPr>
        <w:t>330-сон АХС</w:t>
      </w:r>
      <w:r w:rsidRPr="00F01823">
        <w:rPr>
          <w:rStyle w:val="af0"/>
          <w:color w:val="auto"/>
          <w:lang w:val="uz-Cyrl-UZ"/>
        </w:rPr>
        <w:footnoteReference w:customMarkFollows="1" w:id="3"/>
        <w:t>3</w:t>
      </w:r>
      <w:r w:rsidRPr="00F01823">
        <w:rPr>
          <w:color w:val="auto"/>
          <w:lang w:val="uz-Cyrl-UZ"/>
        </w:rPr>
        <w:t xml:space="preserve">га мувофиқ моҳиятга кўра таҳлилий тартиб-таомилларни (алоҳида ёки батафсил тестлар билан биргаликда) батафсил тартиб-таомиллари сифатида ишлаб чиқиш ва ўтказишда аудитор қуйидагиларни бажариши шарт (A4–A5 бандларга қаранг): </w:t>
      </w:r>
    </w:p>
    <w:p w14:paraId="53F85E53" w14:textId="77777777" w:rsidR="006A57EB" w:rsidRPr="00F01823" w:rsidRDefault="006A57EB" w:rsidP="00577225">
      <w:pPr>
        <w:pStyle w:val="23"/>
        <w:spacing w:line="240" w:lineRule="exact"/>
        <w:rPr>
          <w:color w:val="auto"/>
          <w:lang w:val="uz-Cyrl-UZ"/>
        </w:rPr>
      </w:pPr>
      <w:r w:rsidRPr="00F01823">
        <w:rPr>
          <w:color w:val="auto"/>
          <w:lang w:val="uz-Cyrl-UZ"/>
        </w:rPr>
        <w:t>(a)</w:t>
      </w:r>
      <w:r w:rsidRPr="00F01823">
        <w:rPr>
          <w:color w:val="auto"/>
          <w:lang w:val="uz-Cyrl-UZ"/>
        </w:rPr>
        <w:tab/>
        <w:t>муҳимлиги баланд бўлган нотўғри кўрсатиш рискларига баҳо берилганлигини ва ушбу тасдиқланиши зарур шартлар бўйича батафсил тестларни, агар улар мавжуд бўлса, ҳисобга олган ҳолда маълум тасдиқланиши зарур шартлар учун у ёки бу моҳиятга кўра таҳлилий тартиб-таомилларнинг мақбуллигини аниқлаш (A6–A11 бандларга қаранг)</w:t>
      </w:r>
    </w:p>
    <w:p w14:paraId="7A4788F0" w14:textId="257125DE" w:rsidR="006A57EB" w:rsidRPr="00F01823" w:rsidRDefault="006A57EB" w:rsidP="00577225">
      <w:pPr>
        <w:pStyle w:val="23"/>
        <w:spacing w:line="240" w:lineRule="exact"/>
        <w:rPr>
          <w:color w:val="auto"/>
          <w:lang w:val="uz-Cyrl-UZ"/>
        </w:rPr>
      </w:pPr>
      <w:r w:rsidRPr="00F01823">
        <w:rPr>
          <w:color w:val="auto"/>
          <w:lang w:val="uz-Cyrl-UZ"/>
        </w:rPr>
        <w:t>(b)</w:t>
      </w:r>
      <w:r w:rsidR="005433AE" w:rsidRPr="00F01823">
        <w:rPr>
          <w:color w:val="auto"/>
          <w:lang w:val="uz-Cyrl-UZ"/>
        </w:rPr>
        <w:tab/>
      </w:r>
      <w:r w:rsidRPr="00F01823">
        <w:rPr>
          <w:color w:val="auto"/>
          <w:lang w:val="uz-Cyrl-UZ"/>
        </w:rPr>
        <w:t>манба, таққосланувчанлик, мавжуд маълумотнинг характери ва қўлланилиши, шунингдек уни тайёрлаш бўйича назорат воситаларини ҳисобга олган ҳолда аудиторнинг қайд этилган суммалар ёки коэффициентлар бўйича кутиши асосланган маълумотларнинг ишончлилигини баҳолаш (A12–A14 бандларга қаранг)</w:t>
      </w:r>
    </w:p>
    <w:p w14:paraId="255D69E2" w14:textId="00C687ED" w:rsidR="006A57EB" w:rsidRPr="00F01823" w:rsidRDefault="006A57EB" w:rsidP="00577225">
      <w:pPr>
        <w:pStyle w:val="23"/>
        <w:spacing w:line="240" w:lineRule="exact"/>
        <w:rPr>
          <w:color w:val="auto"/>
          <w:lang w:val="uz-Cyrl-UZ"/>
        </w:rPr>
      </w:pPr>
      <w:r w:rsidRPr="00F01823">
        <w:rPr>
          <w:color w:val="auto"/>
          <w:lang w:val="uz-Cyrl-UZ"/>
        </w:rPr>
        <w:t>(с)</w:t>
      </w:r>
      <w:r w:rsidR="005433AE" w:rsidRPr="00F01823">
        <w:rPr>
          <w:color w:val="auto"/>
          <w:lang w:val="uz-Cyrl-UZ"/>
        </w:rPr>
        <w:tab/>
      </w:r>
      <w:r w:rsidRPr="00F01823">
        <w:rPr>
          <w:color w:val="auto"/>
          <w:lang w:val="uz-Cyrl-UZ"/>
        </w:rPr>
        <w:t>қайд этилган суммалар ёки коэффициентлар бўйича кутишларни шакллантириш ва ўзи ёки бошқа нотўғри кўрсатишлар билан биргаликда молиявий ҳисоботнинг муҳимлиги баланд бўлган даражада нотўғри кўрсатилишига олиб келиши мумкин бўлган нотўғри кўрсатишни аниқлаш учун кутиш етарли даражада аниқ ва бир маънода шакллантирилганлигини баҳолаш (A15 бандга қаранг).</w:t>
      </w:r>
    </w:p>
    <w:p w14:paraId="0BB3BEF9" w14:textId="77777777" w:rsidR="006A57EB" w:rsidRPr="00F01823" w:rsidRDefault="006A57EB" w:rsidP="00577225">
      <w:pPr>
        <w:pStyle w:val="23"/>
        <w:spacing w:line="240" w:lineRule="exact"/>
        <w:rPr>
          <w:color w:val="auto"/>
          <w:lang w:val="uz-Cyrl-UZ"/>
        </w:rPr>
      </w:pPr>
      <w:r w:rsidRPr="00F01823">
        <w:rPr>
          <w:color w:val="auto"/>
          <w:lang w:val="uz-Cyrl-UZ"/>
        </w:rPr>
        <w:t>(d)</w:t>
      </w:r>
      <w:r w:rsidRPr="00F01823">
        <w:rPr>
          <w:color w:val="auto"/>
          <w:lang w:val="uz-Cyrl-UZ"/>
        </w:rPr>
        <w:tab/>
        <w:t xml:space="preserve">7-банди талабига мувофиқ, қўшимча текширувсиз қабул қилиниши мумкин бўлган қайд этилган суммаларнинг </w:t>
      </w:r>
      <w:r w:rsidRPr="00F01823">
        <w:rPr>
          <w:lang w:val="uz-Cyrl-UZ"/>
        </w:rPr>
        <w:t>кутилган қийматлардан фарқи миқдорини аниқлаш.</w:t>
      </w:r>
      <w:r w:rsidRPr="00F01823" w:rsidDel="001B2BC8">
        <w:rPr>
          <w:color w:val="auto"/>
          <w:lang w:val="uz-Cyrl-UZ"/>
        </w:rPr>
        <w:t xml:space="preserve"> </w:t>
      </w:r>
      <w:r w:rsidRPr="00F01823">
        <w:rPr>
          <w:color w:val="auto"/>
          <w:lang w:val="uz-Cyrl-UZ"/>
        </w:rPr>
        <w:t>(A16 бандга қаранг).</w:t>
      </w:r>
    </w:p>
    <w:p w14:paraId="09B20EF5" w14:textId="77777777" w:rsidR="006A57EB" w:rsidRPr="00F01823" w:rsidRDefault="006A57EB" w:rsidP="00577225">
      <w:pPr>
        <w:pStyle w:val="31"/>
        <w:spacing w:after="0" w:line="240" w:lineRule="auto"/>
        <w:ind w:left="0" w:firstLine="0"/>
        <w:jc w:val="both"/>
        <w:rPr>
          <w:rFonts w:ascii="Times New Roman" w:hAnsi="Times New Roman" w:cs="Times New Roman"/>
          <w:b/>
          <w:bCs/>
          <w:sz w:val="20"/>
          <w:szCs w:val="20"/>
          <w:lang w:val="uz-Cyrl-UZ"/>
        </w:rPr>
      </w:pPr>
      <w:r w:rsidRPr="00F01823">
        <w:rPr>
          <w:rFonts w:ascii="Times New Roman" w:hAnsi="Times New Roman" w:cs="Times New Roman"/>
          <w:b/>
          <w:bCs/>
          <w:sz w:val="20"/>
          <w:szCs w:val="20"/>
          <w:lang w:val="uz-Cyrl-UZ"/>
        </w:rPr>
        <w:t>Умумий хулосани шакллантиришда ёрдам берадиган таҳлилий тартиб таомиллар.</w:t>
      </w:r>
    </w:p>
    <w:p w14:paraId="0EF47ED6" w14:textId="77777777" w:rsidR="006A57EB" w:rsidRPr="00F01823" w:rsidRDefault="006A57EB" w:rsidP="00577225">
      <w:pPr>
        <w:pStyle w:val="List1"/>
        <w:spacing w:line="240" w:lineRule="exact"/>
        <w:rPr>
          <w:color w:val="auto"/>
          <w:lang w:val="uz-Cyrl-UZ"/>
        </w:rPr>
      </w:pPr>
      <w:r w:rsidRPr="00F01823">
        <w:rPr>
          <w:color w:val="auto"/>
          <w:lang w:val="uz-Cyrl-UZ"/>
        </w:rPr>
        <w:t>6.</w:t>
      </w:r>
      <w:r w:rsidRPr="00F01823">
        <w:rPr>
          <w:color w:val="auto"/>
          <w:lang w:val="uz-Cyrl-UZ"/>
        </w:rPr>
        <w:tab/>
        <w:t>Аудитор аудит якунланишига яқин, аудиторнинг молиявий ҳисоботнинг ташкилот ҳақидаги тушунчасига мувофиқлиги бўйича умумий хулоса шакллантиришига ёрдам берадиган таҳлилий тартиб таомилларни ишлаб чиқиши ва ўтказиши лозим (A17–A19 бандларга қаранг).</w:t>
      </w:r>
    </w:p>
    <w:p w14:paraId="54B28333" w14:textId="07983820" w:rsidR="006A57EB" w:rsidRPr="00F01823" w:rsidRDefault="006A57EB" w:rsidP="00577225">
      <w:pPr>
        <w:pStyle w:val="31"/>
        <w:spacing w:after="0" w:line="240" w:lineRule="auto"/>
        <w:ind w:left="0" w:firstLine="0"/>
        <w:rPr>
          <w:rFonts w:ascii="Times New Roman" w:hAnsi="Times New Roman" w:cs="Times New Roman"/>
          <w:b/>
          <w:bCs/>
          <w:sz w:val="20"/>
          <w:szCs w:val="20"/>
          <w:lang w:val="uz-Cyrl-UZ"/>
        </w:rPr>
      </w:pPr>
      <w:r w:rsidRPr="00F01823">
        <w:rPr>
          <w:rFonts w:ascii="Times New Roman" w:hAnsi="Times New Roman" w:cs="Times New Roman"/>
          <w:b/>
          <w:bCs/>
          <w:sz w:val="20"/>
          <w:szCs w:val="20"/>
          <w:lang w:val="uz-Cyrl-UZ"/>
        </w:rPr>
        <w:t xml:space="preserve">Таҳлилий тартиб таомиллари натижаларини </w:t>
      </w:r>
      <w:r w:rsidR="002E1449" w:rsidRPr="00F01823">
        <w:rPr>
          <w:rFonts w:ascii="Times New Roman" w:hAnsi="Times New Roman" w:cs="Times New Roman"/>
          <w:b/>
          <w:bCs/>
          <w:sz w:val="20"/>
          <w:szCs w:val="20"/>
          <w:lang w:val="uz-Cyrl-UZ"/>
        </w:rPr>
        <w:t>чуқурроқ</w:t>
      </w:r>
      <w:r w:rsidRPr="00F01823">
        <w:rPr>
          <w:rFonts w:ascii="Times New Roman" w:hAnsi="Times New Roman" w:cs="Times New Roman"/>
          <w:b/>
          <w:bCs/>
          <w:sz w:val="20"/>
          <w:szCs w:val="20"/>
          <w:lang w:val="uz-Cyrl-UZ"/>
        </w:rPr>
        <w:t xml:space="preserve"> ўрганиб чиқиш</w:t>
      </w:r>
    </w:p>
    <w:p w14:paraId="5F6022DA" w14:textId="77777777" w:rsidR="006A57EB" w:rsidRPr="00F01823" w:rsidRDefault="006A57EB" w:rsidP="00577225">
      <w:pPr>
        <w:pStyle w:val="List1"/>
        <w:spacing w:line="240" w:lineRule="exact"/>
        <w:rPr>
          <w:color w:val="auto"/>
          <w:lang w:val="uz-Cyrl-UZ"/>
        </w:rPr>
      </w:pPr>
      <w:r w:rsidRPr="00F01823">
        <w:rPr>
          <w:color w:val="auto"/>
          <w:lang w:val="uz-Cyrl-UZ"/>
        </w:rPr>
        <w:t>7.</w:t>
      </w:r>
      <w:r w:rsidRPr="00F01823">
        <w:rPr>
          <w:color w:val="auto"/>
          <w:lang w:val="uz-Cyrl-UZ"/>
        </w:rPr>
        <w:tab/>
        <w:t xml:space="preserve">Агар ушбу АХС асосида таҳлилий тартиб-таомилларни ўтказиш натижасида бошқа мавжуд маълумотларга зид келадиган ёки кутилган қийматлардан жиддий фарқ қиладиган четланишлар ёки нисбатлар аниқланса, аудитор қуйидаги ҳаракатларни амалга ошириш орқали бундай фарқларни тадқиқ қилиши лозим: </w:t>
      </w:r>
    </w:p>
    <w:p w14:paraId="0625F18C" w14:textId="77777777" w:rsidR="006A57EB" w:rsidRPr="00F01823" w:rsidRDefault="006A57EB" w:rsidP="00577225">
      <w:pPr>
        <w:pStyle w:val="23"/>
        <w:spacing w:line="240" w:lineRule="exact"/>
        <w:rPr>
          <w:color w:val="auto"/>
          <w:lang w:val="uz-Cyrl-UZ"/>
        </w:rPr>
      </w:pPr>
      <w:r w:rsidRPr="00F01823">
        <w:rPr>
          <w:color w:val="auto"/>
          <w:lang w:val="uz-Cyrl-UZ"/>
        </w:rPr>
        <w:t>(a)</w:t>
      </w:r>
      <w:r w:rsidRPr="00F01823">
        <w:rPr>
          <w:color w:val="auto"/>
          <w:lang w:val="uz-Cyrl-UZ"/>
        </w:rPr>
        <w:tab/>
        <w:t>раҳбариятга сўровлар юбориш ва раҳбариятдан олинган жавобларга тегишли бўлган муносиб аудиторлик далилларини олиш; ва</w:t>
      </w:r>
    </w:p>
    <w:p w14:paraId="78B02DFF" w14:textId="77777777" w:rsidR="006A57EB" w:rsidRPr="00F01823" w:rsidRDefault="006A57EB" w:rsidP="00577225">
      <w:pPr>
        <w:pStyle w:val="23"/>
        <w:spacing w:line="240" w:lineRule="exact"/>
        <w:rPr>
          <w:color w:val="auto"/>
          <w:lang w:val="uz-Cyrl-UZ"/>
        </w:rPr>
      </w:pPr>
      <w:r w:rsidRPr="00F01823">
        <w:rPr>
          <w:color w:val="auto"/>
          <w:lang w:val="uz-Cyrl-UZ"/>
        </w:rPr>
        <w:lastRenderedPageBreak/>
        <w:t>(b)</w:t>
      </w:r>
      <w:r w:rsidRPr="00F01823">
        <w:rPr>
          <w:color w:val="auto"/>
          <w:lang w:val="uz-Cyrl-UZ"/>
        </w:rPr>
        <w:tab/>
        <w:t>ушбу ҳолатларда талаб қилинадиган бошқа аудиторлик тартиб-таомилларини ўтказиш (A20–A21 бандларга қаранг).</w:t>
      </w:r>
    </w:p>
    <w:p w14:paraId="19E17AF0" w14:textId="77777777" w:rsidR="006A57EB" w:rsidRPr="00F01823" w:rsidRDefault="006A57EB" w:rsidP="00577225">
      <w:pPr>
        <w:spacing w:after="0" w:line="240" w:lineRule="auto"/>
        <w:jc w:val="center"/>
        <w:rPr>
          <w:rFonts w:ascii="Times New Roman" w:eastAsia="Times New Roman" w:hAnsi="Times New Roman" w:cs="Times New Roman"/>
          <w:sz w:val="20"/>
          <w:szCs w:val="20"/>
          <w:lang w:val="uz-Cyrl-UZ" w:eastAsia="ru-RU"/>
        </w:rPr>
      </w:pPr>
      <w:r w:rsidRPr="00F01823">
        <w:rPr>
          <w:rFonts w:ascii="Times New Roman" w:hAnsi="Times New Roman" w:cs="Times New Roman"/>
          <w:b/>
          <w:bCs/>
          <w:sz w:val="20"/>
          <w:szCs w:val="20"/>
          <w:lang w:val="uz-Cyrl-UZ"/>
        </w:rPr>
        <w:t>***</w:t>
      </w:r>
    </w:p>
    <w:p w14:paraId="7A3600DB" w14:textId="77777777" w:rsidR="006A57EB" w:rsidRPr="00F01823" w:rsidRDefault="006A57EB" w:rsidP="00F03FCD">
      <w:pPr>
        <w:pStyle w:val="ListA"/>
        <w:spacing w:before="0" w:line="240" w:lineRule="auto"/>
        <w:rPr>
          <w:b/>
          <w:bCs/>
          <w:color w:val="auto"/>
          <w:spacing w:val="-4"/>
          <w:lang w:val="uz-Cyrl-UZ"/>
        </w:rPr>
      </w:pPr>
      <w:r w:rsidRPr="00F01823">
        <w:rPr>
          <w:b/>
          <w:bCs/>
          <w:color w:val="auto"/>
          <w:spacing w:val="-4"/>
          <w:lang w:val="uz-Cyrl-UZ"/>
        </w:rPr>
        <w:t>Стандартни қўллаш ва бошқа изоҳловчи материаллар</w:t>
      </w:r>
    </w:p>
    <w:p w14:paraId="04CBD031" w14:textId="77777777" w:rsidR="006A57EB" w:rsidRPr="00F01823" w:rsidRDefault="006A57EB" w:rsidP="00F03FCD">
      <w:pPr>
        <w:pStyle w:val="ListA"/>
        <w:spacing w:before="0" w:line="240" w:lineRule="auto"/>
        <w:rPr>
          <w:b/>
          <w:bCs/>
          <w:color w:val="auto"/>
          <w:spacing w:val="-4"/>
          <w:lang w:val="uz-Cyrl-UZ"/>
        </w:rPr>
      </w:pPr>
      <w:r w:rsidRPr="00F01823">
        <w:rPr>
          <w:b/>
          <w:bCs/>
          <w:color w:val="auto"/>
          <w:spacing w:val="-4"/>
          <w:lang w:val="uz-Cyrl-UZ"/>
        </w:rPr>
        <w:t xml:space="preserve">Таҳлилий тартиб таомиллар таърифи </w:t>
      </w:r>
      <w:r w:rsidRPr="00F01823">
        <w:rPr>
          <w:color w:val="auto"/>
          <w:spacing w:val="-4"/>
          <w:lang w:val="uz-Cyrl-UZ"/>
        </w:rPr>
        <w:t>(4 бандга қаранг)</w:t>
      </w:r>
    </w:p>
    <w:p w14:paraId="19FE9A61" w14:textId="77777777" w:rsidR="006A57EB" w:rsidRPr="00F01823" w:rsidRDefault="006A57EB" w:rsidP="00577225">
      <w:pPr>
        <w:pStyle w:val="ListA"/>
        <w:spacing w:line="240" w:lineRule="exact"/>
        <w:rPr>
          <w:color w:val="auto"/>
          <w:lang w:val="uz-Cyrl-UZ"/>
        </w:rPr>
      </w:pPr>
      <w:r w:rsidRPr="00F01823">
        <w:rPr>
          <w:color w:val="auto"/>
          <w:lang w:val="uz-Cyrl-UZ"/>
        </w:rPr>
        <w:t>А1.</w:t>
      </w:r>
      <w:r w:rsidRPr="00F01823">
        <w:rPr>
          <w:color w:val="auto"/>
          <w:lang w:val="uz-Cyrl-UZ"/>
        </w:rPr>
        <w:tab/>
        <w:t>Таҳлилий тартиб-таомиллар ташкилотнинг молиявий маълумотларини қуйидагилар билан таққослашни назарда тутади:</w:t>
      </w:r>
    </w:p>
    <w:p w14:paraId="57754604" w14:textId="77777777" w:rsidR="006A57EB" w:rsidRPr="00F01823" w:rsidRDefault="006A57EB" w:rsidP="00577225">
      <w:pPr>
        <w:pStyle w:val="IFACBulletIndented1"/>
        <w:numPr>
          <w:ilvl w:val="0"/>
          <w:numId w:val="17"/>
        </w:numPr>
        <w:spacing w:line="240" w:lineRule="exact"/>
        <w:ind w:left="993" w:hanging="426"/>
        <w:rPr>
          <w:color w:val="auto"/>
          <w:lang w:val="uz-Cyrl-UZ"/>
        </w:rPr>
      </w:pPr>
      <w:r w:rsidRPr="00F01823">
        <w:rPr>
          <w:color w:val="auto"/>
          <w:lang w:val="uz-Cyrl-UZ"/>
        </w:rPr>
        <w:t>олдинги даврлар учун таққослама маълумотлар билан .</w:t>
      </w:r>
    </w:p>
    <w:p w14:paraId="490BEBEF" w14:textId="77777777" w:rsidR="006A57EB" w:rsidRPr="00F01823" w:rsidRDefault="006A57EB" w:rsidP="00577225">
      <w:pPr>
        <w:pStyle w:val="IFACBulletIndented1"/>
        <w:numPr>
          <w:ilvl w:val="0"/>
          <w:numId w:val="17"/>
        </w:numPr>
        <w:spacing w:line="240" w:lineRule="exact"/>
        <w:ind w:left="993" w:hanging="426"/>
        <w:rPr>
          <w:color w:val="auto"/>
          <w:lang w:val="uz-Cyrl-UZ"/>
        </w:rPr>
      </w:pPr>
      <w:r w:rsidRPr="00F01823">
        <w:rPr>
          <w:color w:val="auto"/>
          <w:lang w:val="uz-Cyrl-UZ"/>
        </w:rPr>
        <w:t>ташкилот фаолиятининг кутилган натижалари, масалан бюджетлар ёки прогнозлар билан, ёки аудиторнинг кутишлари билан, масалан, эскиришнинг тахминий  баҳосига нисбатан.</w:t>
      </w:r>
    </w:p>
    <w:p w14:paraId="6966F98D" w14:textId="77777777" w:rsidR="006A57EB" w:rsidRPr="00F01823" w:rsidRDefault="006A57EB" w:rsidP="00577225">
      <w:pPr>
        <w:pStyle w:val="IFACBulletIndented1"/>
        <w:numPr>
          <w:ilvl w:val="0"/>
          <w:numId w:val="17"/>
        </w:numPr>
        <w:spacing w:line="240" w:lineRule="exact"/>
        <w:ind w:left="993" w:hanging="426"/>
        <w:rPr>
          <w:color w:val="auto"/>
          <w:lang w:val="uz-Cyrl-UZ"/>
        </w:rPr>
      </w:pPr>
      <w:r w:rsidRPr="00F01823">
        <w:rPr>
          <w:color w:val="auto"/>
          <w:lang w:val="uz-Cyrl-UZ"/>
        </w:rPr>
        <w:t xml:space="preserve">шунга ўхшаш тармоқ маълумотлари билан, масалан, ташкилотнинг сотувларнинг дебиторлик қарзларига нисбати коэффициентини ўртача тармоқ кўрсаткичлари ёки ўша тармоқдаги бошқа ўхшаш ҳажмдаги ташкилотларнинг кўрсаткичлари билан таққослаш. </w:t>
      </w:r>
    </w:p>
    <w:p w14:paraId="2E808C3C" w14:textId="77777777" w:rsidR="006A57EB" w:rsidRPr="00F01823" w:rsidRDefault="006A57EB" w:rsidP="00577225">
      <w:pPr>
        <w:pStyle w:val="ListA"/>
        <w:spacing w:line="240" w:lineRule="exact"/>
        <w:rPr>
          <w:color w:val="auto"/>
          <w:lang w:val="uz-Cyrl-UZ"/>
        </w:rPr>
      </w:pPr>
      <w:r w:rsidRPr="00F01823">
        <w:rPr>
          <w:color w:val="auto"/>
          <w:lang w:val="uz-Cyrl-UZ"/>
        </w:rPr>
        <w:t>А2.</w:t>
      </w:r>
      <w:r w:rsidRPr="00F01823">
        <w:rPr>
          <w:color w:val="auto"/>
          <w:lang w:val="uz-Cyrl-UZ"/>
        </w:rPr>
        <w:tab/>
        <w:t>Таҳлилий тартиб-таомиллар, шунингдек,бошқалар қаторида, қуйидаги муносабатларни ўрганишни ҳам назарда тутади:</w:t>
      </w:r>
    </w:p>
    <w:p w14:paraId="1490B6DC" w14:textId="77777777" w:rsidR="006A57EB" w:rsidRPr="00F01823" w:rsidRDefault="006A57EB" w:rsidP="00577225">
      <w:pPr>
        <w:pStyle w:val="IFACBulletIndented1"/>
        <w:numPr>
          <w:ilvl w:val="0"/>
          <w:numId w:val="17"/>
        </w:numPr>
        <w:spacing w:line="240" w:lineRule="exact"/>
        <w:ind w:left="993" w:hanging="426"/>
        <w:rPr>
          <w:color w:val="auto"/>
          <w:lang w:val="uz-Cyrl-UZ"/>
        </w:rPr>
      </w:pPr>
      <w:r w:rsidRPr="00F01823">
        <w:rPr>
          <w:color w:val="auto"/>
          <w:lang w:val="uz-Cyrl-UZ"/>
        </w:rPr>
        <w:t>молиявий маълумотларнинг моддалари ўртасида, улар ташкилот фаолияти тажрибаси асосида прогноз қилинадиган тузилишга мос келиши кутилади, масалан, ялпи фойданинг фоиз кўрсаткичлари.</w:t>
      </w:r>
    </w:p>
    <w:p w14:paraId="0EC3E054" w14:textId="77777777" w:rsidR="006A57EB" w:rsidRPr="00F01823" w:rsidRDefault="006A57EB" w:rsidP="00577225">
      <w:pPr>
        <w:pStyle w:val="IFACBulletIndented1"/>
        <w:numPr>
          <w:ilvl w:val="0"/>
          <w:numId w:val="17"/>
        </w:numPr>
        <w:spacing w:line="240" w:lineRule="exact"/>
        <w:ind w:left="993" w:hanging="426"/>
        <w:rPr>
          <w:color w:val="auto"/>
          <w:lang w:val="uz-Cyrl-UZ"/>
        </w:rPr>
      </w:pPr>
      <w:r w:rsidRPr="00F01823">
        <w:rPr>
          <w:color w:val="auto"/>
          <w:lang w:val="uz-Cyrl-UZ"/>
        </w:rPr>
        <w:t xml:space="preserve">молиявий маълумотлар ва тегишли номолиявий маълумотлар ўртасида, масалан, меҳнат ҳақи бўйича харажатлар ва ходимлар сони ўртасидаги муносабат. </w:t>
      </w:r>
    </w:p>
    <w:p w14:paraId="0B81B828" w14:textId="77777777" w:rsidR="006A57EB" w:rsidRPr="00F01823" w:rsidRDefault="006A57EB" w:rsidP="00577225">
      <w:pPr>
        <w:pStyle w:val="ListA"/>
        <w:spacing w:line="240" w:lineRule="exact"/>
        <w:rPr>
          <w:color w:val="auto"/>
          <w:lang w:val="uz-Cyrl-UZ"/>
        </w:rPr>
      </w:pPr>
      <w:r w:rsidRPr="00F01823">
        <w:rPr>
          <w:color w:val="auto"/>
          <w:lang w:val="uz-Cyrl-UZ"/>
        </w:rPr>
        <w:t>А3.</w:t>
      </w:r>
      <w:r w:rsidRPr="00F01823">
        <w:rPr>
          <w:color w:val="auto"/>
          <w:lang w:val="uz-Cyrl-UZ"/>
        </w:rPr>
        <w:tab/>
        <w:t>Таҳлилий тартиб-таомилларни ўтказиш учун оддий таққослашдан тортиб илғор статистик усулларни қўллаш билан мураккаб таҳлилгача турли хил усуллардан фойдаланиш мумкин. Таҳлилий тартиб-таомиллар консолидациялашган молиявий ҳисобот, унинг компонентлари ва маълумотларнинг алоҳида моддаларига нисбатан ўтказилиши мумкин.</w:t>
      </w:r>
    </w:p>
    <w:p w14:paraId="0A828E82" w14:textId="77777777" w:rsidR="006A57EB" w:rsidRPr="00F01823" w:rsidRDefault="006A57EB" w:rsidP="006922F3">
      <w:pPr>
        <w:pStyle w:val="IFACBulletIndented1"/>
        <w:spacing w:line="240" w:lineRule="auto"/>
        <w:ind w:left="0" w:firstLine="0"/>
        <w:rPr>
          <w:b/>
          <w:bCs/>
          <w:color w:val="auto"/>
          <w:lang w:val="uz-Cyrl-UZ"/>
        </w:rPr>
      </w:pPr>
      <w:r w:rsidRPr="00F01823">
        <w:rPr>
          <w:b/>
          <w:bCs/>
          <w:color w:val="auto"/>
          <w:lang w:val="uz-Cyrl-UZ"/>
        </w:rPr>
        <w:t xml:space="preserve">Моҳиятга кўра таҳлилий тартиб-таомиллар </w:t>
      </w:r>
      <w:r w:rsidRPr="00F01823">
        <w:rPr>
          <w:color w:val="auto"/>
          <w:lang w:val="uz-Cyrl-UZ"/>
        </w:rPr>
        <w:t>(5 бандга қаранг)</w:t>
      </w:r>
    </w:p>
    <w:p w14:paraId="4DA1B8A3" w14:textId="77777777" w:rsidR="006A57EB" w:rsidRPr="00F01823" w:rsidRDefault="006A57EB" w:rsidP="00577225">
      <w:pPr>
        <w:pStyle w:val="ListA"/>
        <w:spacing w:line="240" w:lineRule="exact"/>
        <w:rPr>
          <w:color w:val="auto"/>
          <w:lang w:val="uz-Cyrl-UZ"/>
        </w:rPr>
      </w:pPr>
      <w:r w:rsidRPr="00F01823">
        <w:rPr>
          <w:color w:val="auto"/>
          <w:lang w:val="uz-Cyrl-UZ"/>
        </w:rPr>
        <w:t>А4.</w:t>
      </w:r>
      <w:r w:rsidRPr="00F01823">
        <w:rPr>
          <w:color w:val="auto"/>
          <w:lang w:val="uz-Cyrl-UZ"/>
        </w:rPr>
        <w:tab/>
        <w:t>Аудитор томонидан тасдиқланиши зарур шартлар даражасида ўтказиладиган батафсил текшириш тартиб-таомиллари батафсил тестлари, моҳиятга кўра таҳлилий тартиб-таомиллар ёки уларнинг комбинацияси бўлиши мумкин. Муайян аудиторлик тартиб-таомилларини танлаш, шу жумладан моҳиятга кўра таҳлилий тартиб-таомилларни ўтказиш мақсадга мувофиқлиги ҳақидаги қарор, аудиторлик рискини тасдиқланиши зарур шартлар даражасида мақбул паст даражага тушириш учун йўналтирилган мавжуд аудиторлик тартиб-таомилларининг кутилаётган самарадорлиги ва самаралилиги ҳақида аудиторнинг мулоҳазасига асосланиши лозим.</w:t>
      </w:r>
    </w:p>
    <w:p w14:paraId="503533E2" w14:textId="77777777" w:rsidR="006A57EB" w:rsidRPr="00F01823" w:rsidRDefault="006A57EB" w:rsidP="00577225">
      <w:pPr>
        <w:pStyle w:val="ListA"/>
        <w:spacing w:line="240" w:lineRule="exact"/>
        <w:rPr>
          <w:color w:val="auto"/>
          <w:lang w:val="uz-Cyrl-UZ"/>
        </w:rPr>
      </w:pPr>
      <w:r w:rsidRPr="00F01823">
        <w:rPr>
          <w:color w:val="auto"/>
          <w:lang w:val="uz-Cyrl-UZ"/>
        </w:rPr>
        <w:t>А5.</w:t>
      </w:r>
      <w:r w:rsidRPr="00F01823">
        <w:rPr>
          <w:color w:val="auto"/>
          <w:lang w:val="uz-Cyrl-UZ"/>
        </w:rPr>
        <w:tab/>
        <w:t>Аудитор моҳиятга кўра таҳлилий тартиб-таомилларни ўтказиш учун зарур маълумотларнинг мавжудлиги ва ишончлилиги, шунингдек ташкилот томонидан бундай таҳлилий тартиб-таомилларни ўтказиш натижалари ҳақида раҳбариятга сўров юбориши мумкин. Раҳбарият томонидан тайёрланган таҳлилий маълумотлардан фойдаланиш, агар аудитор бу маълумотларнинг тегишли тайёрланганлигидан қониқса, мақсадга мувофиқ бўлиши мумкин.</w:t>
      </w:r>
    </w:p>
    <w:p w14:paraId="241449CF" w14:textId="77777777" w:rsidR="006A57EB" w:rsidRPr="00F01823" w:rsidRDefault="006A57EB" w:rsidP="00577225">
      <w:pPr>
        <w:pStyle w:val="ListA"/>
        <w:spacing w:before="0" w:line="240" w:lineRule="auto"/>
        <w:ind w:left="0" w:firstLine="0"/>
        <w:rPr>
          <w:i/>
          <w:iCs/>
          <w:color w:val="auto"/>
          <w:lang w:val="uz-Cyrl-UZ"/>
        </w:rPr>
      </w:pPr>
      <w:r w:rsidRPr="00F01823">
        <w:rPr>
          <w:i/>
          <w:iCs/>
          <w:color w:val="auto"/>
          <w:lang w:val="uz-Cyrl-UZ"/>
        </w:rPr>
        <w:t>Таҳлилий тартиб-таомилларнинг маълум тасдиқланиши зарур шартларга мувофиқлиги (5(a) бандга қаранг)</w:t>
      </w:r>
    </w:p>
    <w:p w14:paraId="39604279" w14:textId="77777777" w:rsidR="006A57EB" w:rsidRPr="00F01823" w:rsidRDefault="006A57EB" w:rsidP="00577225">
      <w:pPr>
        <w:pStyle w:val="ListA"/>
        <w:spacing w:line="240" w:lineRule="exact"/>
        <w:rPr>
          <w:color w:val="auto"/>
          <w:lang w:val="uz-Cyrl-UZ"/>
        </w:rPr>
      </w:pPr>
      <w:r w:rsidRPr="00F01823">
        <w:rPr>
          <w:color w:val="auto"/>
          <w:lang w:val="uz-Cyrl-UZ"/>
        </w:rPr>
        <w:t>А6.</w:t>
      </w:r>
      <w:r w:rsidRPr="00F01823">
        <w:rPr>
          <w:color w:val="auto"/>
          <w:lang w:val="uz-Cyrl-UZ"/>
        </w:rPr>
        <w:tab/>
        <w:t xml:space="preserve">Умуман олганда, моҳиятга кўра таҳлилий тартиб-таомиллар кўпинча келажакка йўналтирилган прогноз қилиш мумкин бўлган катта ҳажмдаги операцияларга нисбатан ўтказилади. Режалаштирилган таҳлилий тартиб-таомилларнинг қўлланилиши маълумотлар ўртасида ўзаро боғлиқлик мавжуд ва аксини кўрсатувчи шароитлар бўлмаса, мавжуд бўлиб қолади деган кутишга асосланган. Шу билан бирга, у ёки бу таҳлилий тартиб-таомилни ўтказишнинг мақсадга мувофиқлиги аудиторнинг бир ёки бошқа нотўғри кўрсатишлар билан биргаликда молиявий ҳисоботнинг муҳимлиги баланд бўлган даражада нотўғри кўрсатилишига олиб келиши мумкин бўлган нотўғри кўрсатишни топиш самарадорлигини баҳолашига боғлиқ бўлади. </w:t>
      </w:r>
    </w:p>
    <w:p w14:paraId="3CE2DF3E" w14:textId="77777777" w:rsidR="006A57EB" w:rsidRPr="00F01823" w:rsidRDefault="006A57EB" w:rsidP="00577225">
      <w:pPr>
        <w:pStyle w:val="ListA"/>
        <w:spacing w:line="240" w:lineRule="exact"/>
        <w:rPr>
          <w:color w:val="auto"/>
          <w:lang w:val="uz-Cyrl-UZ"/>
        </w:rPr>
      </w:pPr>
      <w:r w:rsidRPr="00F01823">
        <w:rPr>
          <w:color w:val="auto"/>
          <w:lang w:val="uz-Cyrl-UZ"/>
        </w:rPr>
        <w:t>А7.</w:t>
      </w:r>
      <w:r w:rsidRPr="00F01823">
        <w:rPr>
          <w:color w:val="auto"/>
          <w:lang w:val="uz-Cyrl-UZ"/>
        </w:rPr>
        <w:tab/>
        <w:t xml:space="preserve">Баъзи ҳолларда ҳатто оддий прогноз модели ҳам самарали таҳлилий тартиб-таомил бўлиши мумкин. Масалан, агар ташкилотда бутун ҳисобот даври давомида белгиланган меҳнат ҳақи ставкалари билан маълум миқдордаги ходимлар ишласа, аудитор ушбу маълумотлардан ушбу давр учун иш ҳақи бўйича умумий харажатларни юқори аниқлик даражаси билан баҳолаш учун фойдаланиши мумкин ва шу орқали молиявий ҳисоботнинг муҳим моддаси бўйича аудиторлик далилларини тақдим этиши ва иш ҳақи бўйича батафсил  тестларни бажариш заруратини камайтириши мумкин. Кенг тарқалган савдо операциялари коэффициентларидан (масалан, турли хил чакана савдо ташкилотлари бўйича рентабеллик кўрсаткичи) фойдаланиш самарадорлиги жуда юқори, булар қайд этилган суммаларнинг асосланганлигини кўрсатади. </w:t>
      </w:r>
    </w:p>
    <w:p w14:paraId="669B2BB5" w14:textId="77777777" w:rsidR="006A57EB" w:rsidRPr="00F01823" w:rsidRDefault="006A57EB" w:rsidP="00577225">
      <w:pPr>
        <w:pStyle w:val="ListA"/>
        <w:spacing w:line="240" w:lineRule="exact"/>
        <w:rPr>
          <w:color w:val="auto"/>
          <w:lang w:val="uz-Cyrl-UZ"/>
        </w:rPr>
      </w:pPr>
      <w:r w:rsidRPr="00F01823">
        <w:rPr>
          <w:color w:val="auto"/>
          <w:lang w:val="uz-Cyrl-UZ"/>
        </w:rPr>
        <w:t>А8.</w:t>
      </w:r>
      <w:r w:rsidRPr="00F01823">
        <w:rPr>
          <w:color w:val="auto"/>
          <w:lang w:val="uz-Cyrl-UZ"/>
        </w:rPr>
        <w:tab/>
        <w:t xml:space="preserve">Ишонч даражаси ўтказилаётган таҳлилий тартиб-таомилларнинг турига қараб ўзгаради. Масалан, кўп хонадонли бинодан ижара ставкалари, хонадонлар сони ва бўш майдонларни ҳисобга олган ҳолда умумий ижара даромадини прогноз қилиш орқали таҳлилий тартиб-таомиллар, бундай прогнозни тузишда фойдаланиладиган маълумотларнинг ишончлилиги етарли даражада тасдиқланганлик шарти билан, ишончли далилларни таъминлаши ва батафсил  тестлардан фойдаланган ҳолда қўшимча текширувлар ўтказиш заруратини бартараф этиши мумкин. Тушум кўрсаткичларини тасдиқлаш мақсадида ялпи фойданинг фоиз кўрсаткичларини ҳисоблаш ва таққослаш тартиб-таомили далилларнинг ишончлилиги жиҳатидан пастроқ, лекин бошқа аудиторлик тартиб-таомиллари учун фойдали </w:t>
      </w:r>
      <w:r w:rsidRPr="00F01823">
        <w:rPr>
          <w:color w:val="auto"/>
          <w:lang w:val="uz-Cyrl-UZ"/>
        </w:rPr>
        <w:lastRenderedPageBreak/>
        <w:t xml:space="preserve">комбинация бўлиши мумкин. </w:t>
      </w:r>
    </w:p>
    <w:p w14:paraId="69E8A4F4" w14:textId="77777777" w:rsidR="006A57EB" w:rsidRPr="00F01823" w:rsidRDefault="006A57EB" w:rsidP="00577225">
      <w:pPr>
        <w:pStyle w:val="ListA"/>
        <w:spacing w:line="240" w:lineRule="exact"/>
        <w:rPr>
          <w:color w:val="auto"/>
          <w:lang w:val="uz-Cyrl-UZ"/>
        </w:rPr>
      </w:pPr>
      <w:r w:rsidRPr="00F01823">
        <w:rPr>
          <w:color w:val="auto"/>
          <w:lang w:val="uz-Cyrl-UZ"/>
        </w:rPr>
        <w:t>А9.</w:t>
      </w:r>
      <w:r w:rsidRPr="00F01823">
        <w:rPr>
          <w:color w:val="auto"/>
          <w:lang w:val="uz-Cyrl-UZ"/>
        </w:rPr>
        <w:tab/>
        <w:t>У ёки бу моҳиятга кўра таҳлилий тартиб-таомилларнинг мақсадга мувофиқлиги ҳақидаги қарор тасдиқланиши зарур шартнинг характери ва аудитор томонидан муҳимлиги баланд бўлган нотўғри кўрсатиш рискига баҳо бериш билан белгиланади. Масалан, агар маҳсулотга буюртмаларни қайта ишлаш жараёнлари бўйича назорат воситалари етарлича самарали бўлмаса, аудитор дебиторлик қарздорлиги билан боғлиқ тасдиқланиши зарур шартларга  нисбатан моҳиятга кўра таҳлилий тартиб-таомилларга қараганда батафсил тестларга кўпроқ ишониши мумкин.</w:t>
      </w:r>
    </w:p>
    <w:p w14:paraId="1D0D1B8E" w14:textId="77777777" w:rsidR="006A57EB" w:rsidRPr="00F01823" w:rsidRDefault="006A57EB" w:rsidP="00577225">
      <w:pPr>
        <w:pStyle w:val="ListA"/>
        <w:spacing w:line="240" w:lineRule="exact"/>
        <w:rPr>
          <w:color w:val="auto"/>
          <w:lang w:val="uz-Cyrl-UZ"/>
        </w:rPr>
      </w:pPr>
      <w:r w:rsidRPr="00F01823">
        <w:rPr>
          <w:color w:val="auto"/>
          <w:lang w:val="uz-Cyrl-UZ"/>
        </w:rPr>
        <w:t>А10.</w:t>
      </w:r>
      <w:r w:rsidRPr="00F01823">
        <w:rPr>
          <w:color w:val="auto"/>
          <w:lang w:val="uz-Cyrl-UZ"/>
        </w:rPr>
        <w:tab/>
        <w:t xml:space="preserve">У ёки бу моҳиятга кўра таҳлилий тартиб-таомиллар бундай тартиб-таомиллар тафсилот тестлар билан бир хил тасдиқланиши зарур шартга нисбатан ўтказилганда ҳам мақсадга мувофиқ бўлиши мумкин. Масалан, дебиторлик қарздорлиги қолдиқларини баҳолаш тасдиқланиши зарур шартга оид аудиторлик далилларини олишда аудитор дебиторлик қарздорлигининг қоплаш эҳтимолини аниқлаш учун ҳисобот санасидан кейинги пул маблағлари тушумларининг батафсил тестларига қўшимча равишда буюртмачиларнинг ҳисобларини тўлов муддатлари бўйича таснифлашга нисбатан таҳлилий тартиб-таомилларни ўтказиши мумкин . </w:t>
      </w:r>
    </w:p>
    <w:p w14:paraId="1AE6D42E" w14:textId="77777777" w:rsidR="006A57EB" w:rsidRPr="00F01823" w:rsidRDefault="006A57EB" w:rsidP="00F03FCD">
      <w:pPr>
        <w:pStyle w:val="2"/>
        <w:spacing w:before="0" w:after="0" w:line="240" w:lineRule="auto"/>
        <w:rPr>
          <w:rFonts w:ascii="Times New Roman" w:eastAsiaTheme="minorEastAsia" w:hAnsi="Times New Roman" w:cs="Times New Roman"/>
          <w:i/>
          <w:iCs/>
          <w:color w:val="auto"/>
          <w:sz w:val="20"/>
          <w:szCs w:val="20"/>
          <w:lang w:val="uz-Cyrl-UZ"/>
        </w:rPr>
      </w:pPr>
      <w:r w:rsidRPr="00F01823">
        <w:rPr>
          <w:rFonts w:ascii="Times New Roman" w:eastAsiaTheme="minorEastAsia" w:hAnsi="Times New Roman" w:cs="Times New Roman"/>
          <w:i/>
          <w:iCs/>
          <w:color w:val="auto"/>
          <w:sz w:val="20"/>
          <w:szCs w:val="20"/>
          <w:lang w:val="uz-Cyrl-UZ"/>
        </w:rPr>
        <w:t>Давлат сектори ташкилотларига хос жиҳатлар</w:t>
      </w:r>
    </w:p>
    <w:p w14:paraId="2466A807" w14:textId="77777777" w:rsidR="006A57EB" w:rsidRPr="00F01823" w:rsidRDefault="006A57EB" w:rsidP="00577225">
      <w:pPr>
        <w:pStyle w:val="ListA"/>
        <w:spacing w:line="240" w:lineRule="exact"/>
        <w:rPr>
          <w:color w:val="auto"/>
          <w:lang w:val="uz-Cyrl-UZ"/>
        </w:rPr>
      </w:pPr>
      <w:r w:rsidRPr="00F01823">
        <w:rPr>
          <w:color w:val="auto"/>
          <w:lang w:val="uz-Cyrl-UZ"/>
        </w:rPr>
        <w:t>А11.</w:t>
      </w:r>
      <w:r w:rsidRPr="00F01823">
        <w:rPr>
          <w:color w:val="auto"/>
          <w:lang w:val="uz-Cyrl-UZ"/>
        </w:rPr>
        <w:tab/>
        <w:t xml:space="preserve">Тижорат ташкилотлари аудитида анъанавий равишда ҳисобга олинадиган молиявий ҳисобот алоҳида моддалари ўртасидаги нисбатлар давлат муассасалари ёки давлат секторининг бошқа нотижорат ташкилотлари аудитида доимо ҳам қўлланилавермайди; масалан, кўплаб давлат муассасаларида тушум ва харажатлар ўртасида бевосита ўзаро боғлиқлик деярли йўқ. Активларни сотиб олиш бўйича харажатлар капиталлаштирилмаслиги мумкин бўлгани сабабли, бир томондан, захиралар ва асосий воситаларни сотиб олиш бўйича харажатлар ва иккинчи томондан, молиявий ҳисоботда акс эттирилган активлар суммаси ўртасида ўзаро боғлиқлик бўлмаслиги мумкин. Бундан ташқари, давлат секторида таққослаш мақсадлари учун тармоқ маълумотлари ёки статистика мавжуд бўлмаслиги мумкин. Шу билан бирга, бошқа нисбатлар бўйича маълумотлар, масалан, бир километр ҳисобидан йўл қуриш қийматидаги фарқлар ёки сотиб олинган ва ҳисобдан чиқарилган транспорт воситалари сони ўртасидаги фарқлар фойдали бўлиши мумкин. </w:t>
      </w:r>
    </w:p>
    <w:p w14:paraId="1148DAAE" w14:textId="77777777" w:rsidR="006A57EB" w:rsidRPr="00F01823" w:rsidRDefault="006A57EB" w:rsidP="00F03FCD">
      <w:pPr>
        <w:pStyle w:val="ListA"/>
        <w:spacing w:before="0" w:line="240" w:lineRule="auto"/>
        <w:ind w:left="0" w:firstLine="0"/>
        <w:rPr>
          <w:i/>
          <w:iCs/>
          <w:color w:val="auto"/>
          <w:lang w:val="uz-Cyrl-UZ"/>
        </w:rPr>
      </w:pPr>
      <w:r w:rsidRPr="00F01823">
        <w:rPr>
          <w:i/>
          <w:iCs/>
          <w:color w:val="auto"/>
          <w:lang w:val="uz-Cyrl-UZ"/>
        </w:rPr>
        <w:t>Маълумотларнинг ишончлилиги (5(b) бандга қаранг)</w:t>
      </w:r>
    </w:p>
    <w:p w14:paraId="32F9F94A" w14:textId="77777777" w:rsidR="006A57EB" w:rsidRPr="00F01823" w:rsidRDefault="006A57EB" w:rsidP="00577225">
      <w:pPr>
        <w:pStyle w:val="ListA"/>
        <w:spacing w:line="240" w:lineRule="exact"/>
        <w:rPr>
          <w:color w:val="auto"/>
          <w:lang w:val="uz-Cyrl-UZ"/>
        </w:rPr>
      </w:pPr>
      <w:r w:rsidRPr="00F01823">
        <w:rPr>
          <w:color w:val="auto"/>
          <w:lang w:val="uz-Cyrl-UZ"/>
        </w:rPr>
        <w:t>А12.</w:t>
      </w:r>
      <w:r w:rsidRPr="00F01823">
        <w:rPr>
          <w:color w:val="auto"/>
          <w:lang w:val="uz-Cyrl-UZ"/>
        </w:rPr>
        <w:tab/>
        <w:t xml:space="preserve">Маълумотларнинг ишончлилик даражасига уларнинг манбаи ва характери, шунингдек уларни олиш ҳолатлари таъсир кўрсатади. Шунинг учун, моҳиятга кўра таҳлилий тартиб-таомилларни ишлаб чиқиш мақсадида маълумотларнинг ишончлилиги масаласини ҳал қилишда қуйидаги омилларни ҳисобга олиш зарур:  </w:t>
      </w:r>
    </w:p>
    <w:p w14:paraId="3ADD4893" w14:textId="77777777" w:rsidR="006A57EB" w:rsidRPr="00F01823" w:rsidRDefault="006A57EB" w:rsidP="00577225">
      <w:pPr>
        <w:pStyle w:val="23"/>
        <w:spacing w:line="240" w:lineRule="exact"/>
        <w:rPr>
          <w:color w:val="auto"/>
          <w:lang w:val="uz-Cyrl-UZ"/>
        </w:rPr>
      </w:pPr>
      <w:r w:rsidRPr="00F01823">
        <w:rPr>
          <w:color w:val="auto"/>
          <w:lang w:val="uz-Cyrl-UZ"/>
        </w:rPr>
        <w:t>(a)</w:t>
      </w:r>
      <w:r w:rsidRPr="00F01823">
        <w:rPr>
          <w:color w:val="auto"/>
          <w:lang w:val="uz-Cyrl-UZ"/>
        </w:rPr>
        <w:tab/>
        <w:t>мавжуд маълумот манбаи. Масалан, агар маълумот ташкилотдан ташқарида мустақил манбалардан олинган бўлса, маълумот ишончлироқ бўлиши мумкин;</w:t>
      </w:r>
      <w:r w:rsidRPr="00F01823">
        <w:rPr>
          <w:rStyle w:val="af0"/>
          <w:color w:val="auto"/>
          <w:lang w:val="uz-Cyrl-UZ"/>
        </w:rPr>
        <w:footnoteReference w:customMarkFollows="1" w:id="4"/>
        <w:t>4</w:t>
      </w:r>
      <w:r w:rsidRPr="00F01823">
        <w:rPr>
          <w:color w:val="auto"/>
          <w:lang w:val="uz-Cyrl-UZ"/>
        </w:rPr>
        <w:t xml:space="preserve"> </w:t>
      </w:r>
    </w:p>
    <w:p w14:paraId="56360E30" w14:textId="77777777" w:rsidR="006A57EB" w:rsidRPr="00F01823" w:rsidRDefault="006A57EB" w:rsidP="00577225">
      <w:pPr>
        <w:pStyle w:val="23"/>
        <w:spacing w:line="240" w:lineRule="exact"/>
        <w:rPr>
          <w:color w:val="auto"/>
          <w:lang w:val="uz-Cyrl-UZ"/>
        </w:rPr>
      </w:pPr>
      <w:r w:rsidRPr="00F01823">
        <w:rPr>
          <w:color w:val="auto"/>
          <w:lang w:val="uz-Cyrl-UZ"/>
        </w:rPr>
        <w:t>(b)</w:t>
      </w:r>
      <w:r w:rsidRPr="00F01823">
        <w:rPr>
          <w:color w:val="auto"/>
          <w:lang w:val="uz-Cyrl-UZ"/>
        </w:rPr>
        <w:tab/>
        <w:t>мавжуд маълумотнинг таққосланувчанлиги. Масалан, улар ихтисослаштирилган маҳсулотларни ишлаб чиқарадиган ва сотадиган ташкилотнинг маълумотлари билан таққосланиши учун тармоқ бўйича умумий маълумотларни тўлдириш ёки тузатиш киритиш керак бўлиши мумкин;</w:t>
      </w:r>
    </w:p>
    <w:p w14:paraId="72CB18A8" w14:textId="77777777" w:rsidR="006A57EB" w:rsidRPr="00F01823" w:rsidRDefault="006A57EB" w:rsidP="00577225">
      <w:pPr>
        <w:pStyle w:val="23"/>
        <w:spacing w:line="240" w:lineRule="exact"/>
        <w:rPr>
          <w:color w:val="auto"/>
          <w:lang w:val="uz-Cyrl-UZ"/>
        </w:rPr>
      </w:pPr>
      <w:r w:rsidRPr="00F01823">
        <w:rPr>
          <w:color w:val="auto"/>
          <w:lang w:val="uz-Cyrl-UZ"/>
        </w:rPr>
        <w:t>(с)</w:t>
      </w:r>
      <w:r w:rsidRPr="00F01823">
        <w:rPr>
          <w:color w:val="auto"/>
          <w:lang w:val="uz-Cyrl-UZ"/>
        </w:rPr>
        <w:tab/>
        <w:t>маълумотнинг характери ва ўринлилиги. Масалан, ташкилот бюджетлари кутилаётган натижаларга ёки қўйилган мақсадларга йўналтирилган ҳолда ишлаб чиқилганлигини аниқлаш лозим; ва</w:t>
      </w:r>
    </w:p>
    <w:p w14:paraId="747DE156" w14:textId="77777777" w:rsidR="006A57EB" w:rsidRPr="00F01823" w:rsidRDefault="006A57EB" w:rsidP="00577225">
      <w:pPr>
        <w:pStyle w:val="23"/>
        <w:spacing w:line="240" w:lineRule="exact"/>
        <w:rPr>
          <w:color w:val="auto"/>
          <w:lang w:val="uz-Cyrl-UZ"/>
        </w:rPr>
      </w:pPr>
      <w:r w:rsidRPr="00F01823">
        <w:rPr>
          <w:color w:val="auto"/>
          <w:lang w:val="uz-Cyrl-UZ"/>
        </w:rPr>
        <w:t>(d)</w:t>
      </w:r>
      <w:r w:rsidRPr="00F01823">
        <w:rPr>
          <w:color w:val="auto"/>
          <w:lang w:val="uz-Cyrl-UZ"/>
        </w:rPr>
        <w:tab/>
        <w:t xml:space="preserve">маълумотларни тайёрлаш бўйича назорат воситалари, улар маълумотларнинг тўлиқлигини, аниқлигини ва ҳақиқийлигини таъминлаш учун мўлжалланган – масалан, бюджетларни тайёрлаш, ҳолатини текшириш ва юритиш бўйича назорат. </w:t>
      </w:r>
    </w:p>
    <w:p w14:paraId="1C3A8745" w14:textId="2C12F03C" w:rsidR="006A57EB" w:rsidRPr="00F01823" w:rsidRDefault="006A57EB" w:rsidP="00577225">
      <w:pPr>
        <w:pStyle w:val="ListA"/>
        <w:spacing w:before="80" w:line="240" w:lineRule="exact"/>
        <w:rPr>
          <w:color w:val="auto"/>
          <w:vertAlign w:val="superscript"/>
          <w:lang w:val="uz-Cyrl-UZ"/>
        </w:rPr>
      </w:pPr>
      <w:r w:rsidRPr="00F01823">
        <w:rPr>
          <w:color w:val="auto"/>
          <w:lang w:val="uz-Cyrl-UZ"/>
        </w:rPr>
        <w:t>А13.</w:t>
      </w:r>
      <w:r w:rsidRPr="00F01823">
        <w:rPr>
          <w:color w:val="auto"/>
          <w:lang w:val="uz-Cyrl-UZ"/>
        </w:rPr>
        <w:tab/>
        <w:t xml:space="preserve">Аудитор баҳоланган рискларга жавобан моҳиятга кўра таҳлилий тартиб-таомилларни ўтказишда аудитор томонидан фойдаланиладиган ташкилот маълумотларини тайёрлаш бўйича, агар мавжуд бўлса, назорат воситаларининг операцион самарадорлигини тестдан ўтказиш имкониятини кўриб чиқиши мумкин. Агар бундай назорат воситалари самарали бўлса, одатда аудиторнинг маълумотларнинг ишончлилигига ва, демак, моҳиятга кўра таҳлилий тартиб-таомилларни ўтказиш натижаларига ишончи ортади. Кўпинча номолиявий маълумотлар бўйича назорат воситаларининг операцион самарадорлиги назорат воситаларининг бошқа тестлари билан биргаликда тестдан ўтказилиши мумкин. Масалан, тушум ҳисобларини қайта ишлаш бўйича назорат воситаларини жорий қилишда ташкилот сотиладиган маҳсулот бирликларини ҳисобга олиш бўйича назорат воситаларидан фойдаланиши мумкин. Бундай ҳолатларда аудитор сотиладиган маҳсулот ҳисобларини қайта ишлаш бўйича назорат воситаларининг операцион самарадорлиги тестлари билан биргаликда тушумларнинг натурал бирликларини ҳисобга олиш бўйича назорат воситаларининг операцион самарадорлигидан фойдаланиши мумкин. </w:t>
      </w:r>
      <w:r w:rsidR="002E1449" w:rsidRPr="00F01823">
        <w:rPr>
          <w:color w:val="auto"/>
          <w:lang w:val="uz-Cyrl-UZ"/>
        </w:rPr>
        <w:t>Муқобил</w:t>
      </w:r>
      <w:r w:rsidRPr="00F01823">
        <w:rPr>
          <w:color w:val="auto"/>
          <w:lang w:val="uz-Cyrl-UZ"/>
        </w:rPr>
        <w:t xml:space="preserve"> вариант сифатида аудитор ушбу маълумот аудиторлик тестларидан ўтганлигини ҳисобга олиши мумкин. 500-сон АХС моҳиятга кўра таҳлилий тартиб-таомиллар учун фойдаланиладиган маълумотларга нисбатан ўтказиладиган аудиторлик тартиб-таомилларини аниқлаш бўйича талабларни белгилайди ва кўрсатмаларни ўз ичига олади.</w:t>
      </w:r>
      <w:r w:rsidRPr="00F01823">
        <w:rPr>
          <w:rStyle w:val="af0"/>
          <w:color w:val="auto"/>
          <w:lang w:val="uz-Cyrl-UZ"/>
        </w:rPr>
        <w:footnoteReference w:customMarkFollows="1" w:id="5"/>
        <w:t>5</w:t>
      </w:r>
    </w:p>
    <w:p w14:paraId="0C64329E" w14:textId="77777777" w:rsidR="006A57EB" w:rsidRPr="00F01823" w:rsidRDefault="006A57EB" w:rsidP="00577225">
      <w:pPr>
        <w:pStyle w:val="ListA"/>
        <w:spacing w:before="80" w:line="240" w:lineRule="exact"/>
        <w:rPr>
          <w:color w:val="auto"/>
          <w:vertAlign w:val="superscript"/>
          <w:lang w:val="uz-Cyrl-UZ"/>
        </w:rPr>
      </w:pPr>
      <w:r w:rsidRPr="00F01823">
        <w:rPr>
          <w:color w:val="auto"/>
          <w:lang w:val="uz-Cyrl-UZ"/>
        </w:rPr>
        <w:t>А14.</w:t>
      </w:r>
      <w:r w:rsidRPr="00F01823">
        <w:rPr>
          <w:color w:val="auto"/>
          <w:lang w:val="uz-Cyrl-UZ"/>
        </w:rPr>
        <w:tab/>
        <w:t xml:space="preserve">A12(a)-A12(d) бандларда баён этилган масалалар, аудитор даврнинг охири ҳолатига кўра ёки оралиқ санага ташкилотнинг молиявий ҳисоботига нисбатан моҳиятга кўра таҳлилий тартиб-таомилларни ўтказаётганидан ёки қолган давр учун моҳиятга кўра таҳлилий тартиб-таомилларни ўтказишни режалаштираётганидан қатъи назар ўринлидир. 330-сон АХС оралиқ сана ҳолатига кўра батафсил текшириш тартиб-таомилларини ўтказиш бўйича </w:t>
      </w:r>
      <w:r w:rsidRPr="00F01823">
        <w:rPr>
          <w:color w:val="auto"/>
          <w:lang w:val="uz-Cyrl-UZ"/>
        </w:rPr>
        <w:lastRenderedPageBreak/>
        <w:t>талабларни белгилайди ва кўрсатмаларни ўз ичига олади.</w:t>
      </w:r>
      <w:r w:rsidRPr="00F01823">
        <w:rPr>
          <w:rStyle w:val="af0"/>
          <w:color w:val="auto"/>
          <w:lang w:val="uz-Cyrl-UZ"/>
        </w:rPr>
        <w:footnoteReference w:customMarkFollows="1" w:id="6"/>
        <w:t>6</w:t>
      </w:r>
    </w:p>
    <w:p w14:paraId="7AF694FC" w14:textId="77777777" w:rsidR="006A57EB" w:rsidRPr="00F01823" w:rsidRDefault="006A57EB" w:rsidP="00577225">
      <w:pPr>
        <w:keepNext/>
        <w:spacing w:after="0" w:line="240" w:lineRule="auto"/>
        <w:rPr>
          <w:rFonts w:ascii="Times New Roman" w:hAnsi="Times New Roman" w:cs="Times New Roman"/>
          <w:i/>
          <w:iCs/>
          <w:sz w:val="20"/>
          <w:szCs w:val="20"/>
          <w:lang w:val="uz-Cyrl-UZ"/>
        </w:rPr>
      </w:pPr>
      <w:r w:rsidRPr="00F01823">
        <w:rPr>
          <w:rFonts w:ascii="Times New Roman" w:hAnsi="Times New Roman" w:cs="Times New Roman"/>
          <w:i/>
          <w:iCs/>
          <w:sz w:val="20"/>
          <w:szCs w:val="20"/>
          <w:lang w:val="uz-Cyrl-UZ"/>
        </w:rPr>
        <w:t>Кутилманинг етарли даражада аниқлигини баҳолаш (5(с) бандга қаранг)</w:t>
      </w:r>
    </w:p>
    <w:p w14:paraId="60BE9396" w14:textId="77777777" w:rsidR="006A57EB" w:rsidRPr="00F01823" w:rsidRDefault="006A57EB" w:rsidP="00577225">
      <w:pPr>
        <w:pStyle w:val="ListA"/>
        <w:spacing w:before="0" w:line="240" w:lineRule="exact"/>
        <w:rPr>
          <w:color w:val="auto"/>
          <w:lang w:val="uz-Cyrl-UZ"/>
        </w:rPr>
      </w:pPr>
      <w:r w:rsidRPr="00F01823">
        <w:rPr>
          <w:color w:val="auto"/>
          <w:lang w:val="uz-Cyrl-UZ"/>
        </w:rPr>
        <w:t>А15.</w:t>
      </w:r>
      <w:r w:rsidRPr="00F01823">
        <w:rPr>
          <w:color w:val="auto"/>
          <w:lang w:val="uz-Cyrl-UZ"/>
        </w:rPr>
        <w:tab/>
        <w:t>Аудиторнинг бир ёки бошқа бузиб кўрсатишлар билан биргаликда молиявий ҳисоботнинг муҳимлиги баланд бўлган даражада нотўғри кўрсатилишига олиб келиши мумкин бўлган нотўғри кўрсатишни аниқлаш учун етарлича аниқ бўлган кутишларни шакллантириш мумкинлигини баҳолаши билан боғлиқ масалаларга қуйидагилар киради:</w:t>
      </w:r>
    </w:p>
    <w:p w14:paraId="0A30CE11" w14:textId="77777777" w:rsidR="006A57EB" w:rsidRPr="00F01823" w:rsidRDefault="006A57EB" w:rsidP="00577225">
      <w:pPr>
        <w:pStyle w:val="ListA"/>
        <w:numPr>
          <w:ilvl w:val="0"/>
          <w:numId w:val="23"/>
        </w:numPr>
        <w:spacing w:line="240" w:lineRule="exact"/>
        <w:rPr>
          <w:color w:val="auto"/>
          <w:lang w:val="uz-Cyrl-UZ"/>
        </w:rPr>
      </w:pPr>
      <w:r w:rsidRPr="00F01823">
        <w:rPr>
          <w:color w:val="auto"/>
          <w:lang w:val="uz-Cyrl-UZ"/>
        </w:rPr>
        <w:t>моҳиятга кўра таҳлилий тартиб-таомилларни ўтказишнинг кутилаётган натижаларини прогноз қилишнинг аниқлик даражаси - масалан, аудитор турли даврлар учун ялпи фойда бўйича маълумотларни таққослашда, илмий-тадқиқот ва тажриба-конструкторлик ишлари ёки реклама харажатлари каби норегуляр харажатларни таққослашга нисбатан юқорироқ даражадаги изчилликни кутиши мумкин;</w:t>
      </w:r>
    </w:p>
    <w:p w14:paraId="0D5E1D39" w14:textId="77777777" w:rsidR="006A57EB" w:rsidRPr="00F01823" w:rsidRDefault="006A57EB" w:rsidP="00577225">
      <w:pPr>
        <w:pStyle w:val="ListA"/>
        <w:numPr>
          <w:ilvl w:val="0"/>
          <w:numId w:val="23"/>
        </w:numPr>
        <w:spacing w:line="240" w:lineRule="exact"/>
        <w:rPr>
          <w:color w:val="auto"/>
          <w:lang w:val="uz-Cyrl-UZ"/>
        </w:rPr>
      </w:pPr>
      <w:r w:rsidRPr="00F01823">
        <w:rPr>
          <w:color w:val="auto"/>
          <w:lang w:val="uz-Cyrl-UZ"/>
        </w:rPr>
        <w:t>маълумотларни батафсиллаштириш имконияти - масалан, моҳиятга кўра таҳлилий тартиб-таомиллар улар операцияларнинг алоҳида таркибий қисмлари бўйича молиявий маълумотларга ёки диверсификацияланган ташкилот фаолиятининг компонентлари бўйича тузилган молиявий ҳисоботга қўлланилганда, бундай тартиб-таомилларни умуман ташкилотнинг молиявий ҳисоботига қўллаганга қараганда самаралироқ бўлиши мумкин;</w:t>
      </w:r>
    </w:p>
    <w:p w14:paraId="6E93CC46" w14:textId="77777777" w:rsidR="006A57EB" w:rsidRPr="00F01823" w:rsidRDefault="006A57EB" w:rsidP="00577225">
      <w:pPr>
        <w:pStyle w:val="ListA"/>
        <w:numPr>
          <w:ilvl w:val="0"/>
          <w:numId w:val="23"/>
        </w:numPr>
        <w:spacing w:line="240" w:lineRule="exact"/>
        <w:rPr>
          <w:color w:val="auto"/>
          <w:lang w:val="uz-Cyrl-UZ"/>
        </w:rPr>
      </w:pPr>
      <w:r w:rsidRPr="00F01823">
        <w:rPr>
          <w:color w:val="auto"/>
          <w:lang w:val="uz-Cyrl-UZ"/>
        </w:rPr>
        <w:t xml:space="preserve">молиявий ва номолиявий маълумотларнинг мавжудлиги - масалан, моҳиятга кўра таҳлилий тартиб-таомилларни ишлаб чиқишда аудитор молиявий маълумотлар (бюджетлар ва прогнозлар каби) ва номолиявий маълумотлар (ишлаб чиқарилган ёки сотилган маҳсулот бирликлари сони каби) мавжудлигини кўриб чиқиши мумкин. Агар бундай маълумот мавжуд бўлса, аудитор юқоридаги А12-А13 бандларда муҳокама қилинган маълумотлар ишончлилик даражасини ҳам баҳолаши мумкин. </w:t>
      </w:r>
    </w:p>
    <w:p w14:paraId="37109EF4" w14:textId="77777777" w:rsidR="006A57EB" w:rsidRPr="00F01823" w:rsidRDefault="006A57EB" w:rsidP="00577225">
      <w:pPr>
        <w:pStyle w:val="ac"/>
        <w:spacing w:after="0" w:line="240" w:lineRule="auto"/>
        <w:rPr>
          <w:rFonts w:ascii="Times New Roman" w:hAnsi="Times New Roman" w:cs="Times New Roman"/>
          <w:i/>
          <w:iCs/>
          <w:sz w:val="20"/>
          <w:szCs w:val="20"/>
          <w:lang w:val="uz-Cyrl-UZ"/>
        </w:rPr>
      </w:pPr>
      <w:r w:rsidRPr="00F01823">
        <w:rPr>
          <w:rFonts w:ascii="Times New Roman" w:hAnsi="Times New Roman" w:cs="Times New Roman"/>
          <w:i/>
          <w:iCs/>
          <w:sz w:val="20"/>
          <w:szCs w:val="20"/>
          <w:lang w:val="uz-Cyrl-UZ"/>
        </w:rPr>
        <w:t>Кутилган кўрсаткичлардан ҳисобда акс эттирилган суммалар фарқининг қабул қилинадиган миқдори (5(d) бандга қаранг)</w:t>
      </w:r>
    </w:p>
    <w:p w14:paraId="13AEC47F" w14:textId="5526D43B" w:rsidR="006A57EB" w:rsidRPr="00F01823" w:rsidRDefault="006A57EB" w:rsidP="0025245D">
      <w:pPr>
        <w:pStyle w:val="ListA"/>
        <w:spacing w:before="0" w:line="240" w:lineRule="exact"/>
        <w:ind w:left="567" w:hanging="567"/>
        <w:rPr>
          <w:color w:val="auto"/>
          <w:vertAlign w:val="superscript"/>
          <w:lang w:val="uz-Cyrl-UZ"/>
        </w:rPr>
      </w:pPr>
      <w:r w:rsidRPr="00F01823">
        <w:rPr>
          <w:color w:val="auto"/>
          <w:lang w:val="uz-Cyrl-UZ"/>
        </w:rPr>
        <w:t xml:space="preserve">А16. </w:t>
      </w:r>
      <w:r w:rsidR="0025245D" w:rsidRPr="00F01823">
        <w:rPr>
          <w:color w:val="auto"/>
          <w:lang w:val="uz-Cyrl-UZ"/>
        </w:rPr>
        <w:tab/>
      </w:r>
      <w:r w:rsidRPr="00F01823">
        <w:rPr>
          <w:color w:val="auto"/>
          <w:lang w:val="uz-Cyrl-UZ"/>
        </w:rPr>
        <w:t>Қўшимча текширишларни ўтказмасдан кутилган қийматлардан мақбул четга чиқиш ҳақида аудитор қарори нотўғри кўрсатиш бир ёки бошқа нотўғри кўрсатишлар билан биргаликда молиявий ҳисоботнинг муҳимлиги баланд бўлган даражада нотўғри кўрсатилишига олиб келиши мумкинлиги эҳтимолини ҳисобга олган ҳолда муҳимлик</w:t>
      </w:r>
      <w:r w:rsidRPr="00F01823">
        <w:rPr>
          <w:rStyle w:val="af0"/>
          <w:color w:val="auto"/>
          <w:lang w:val="uz-Cyrl-UZ"/>
        </w:rPr>
        <w:footnoteReference w:customMarkFollows="1" w:id="7"/>
        <w:t>7</w:t>
      </w:r>
      <w:r w:rsidRPr="00F01823">
        <w:rPr>
          <w:color w:val="auto"/>
          <w:lang w:val="uz-Cyrl-UZ"/>
        </w:rPr>
        <w:t xml:space="preserve"> ва талаб қилинадиган ишонч даражасига мувофиқлигига боғлиқ. 330-сон АХСга кўра, аудитор </w:t>
      </w:r>
      <w:r w:rsidR="002E1449" w:rsidRPr="00F01823">
        <w:rPr>
          <w:color w:val="auto"/>
          <w:lang w:val="uz-Cyrl-UZ"/>
        </w:rPr>
        <w:t>рискка</w:t>
      </w:r>
      <w:r w:rsidRPr="00F01823">
        <w:rPr>
          <w:color w:val="auto"/>
          <w:lang w:val="uz-Cyrl-UZ"/>
        </w:rPr>
        <w:t xml:space="preserve"> қанчалик юқори баҳо берса, у шунчалик ишончли аудиторлик далилларини олиши лозим.</w:t>
      </w:r>
      <w:r w:rsidRPr="00F01823">
        <w:rPr>
          <w:rStyle w:val="af0"/>
          <w:color w:val="auto"/>
          <w:lang w:val="uz-Cyrl-UZ"/>
        </w:rPr>
        <w:footnoteReference w:customMarkFollows="1" w:id="8"/>
        <w:t>8</w:t>
      </w:r>
      <w:r w:rsidRPr="00F01823">
        <w:rPr>
          <w:color w:val="auto"/>
          <w:lang w:val="uz-Cyrl-UZ"/>
        </w:rPr>
        <w:t xml:space="preserve"> Шунинг учун, баҳо берилган риск даражаси ошиб бориши билан қўшимча текширишларни ўтказмасдан мақбул фарқлар камаяди, бу далилларнинг талаб қилинадиган ишончлилик даражасини таъминлаш имконини беради.</w:t>
      </w:r>
      <w:r w:rsidRPr="00F01823">
        <w:rPr>
          <w:rStyle w:val="af0"/>
          <w:color w:val="auto"/>
          <w:lang w:val="uz-Cyrl-UZ"/>
        </w:rPr>
        <w:footnoteReference w:customMarkFollows="1" w:id="9"/>
        <w:t>9</w:t>
      </w:r>
    </w:p>
    <w:p w14:paraId="32B4E50C" w14:textId="77777777" w:rsidR="006A57EB" w:rsidRPr="00F01823" w:rsidRDefault="006A57EB" w:rsidP="00577225">
      <w:pPr>
        <w:pStyle w:val="ac"/>
        <w:spacing w:after="0" w:line="240" w:lineRule="auto"/>
        <w:rPr>
          <w:rFonts w:ascii="Times New Roman" w:hAnsi="Times New Roman" w:cs="Times New Roman"/>
          <w:b/>
          <w:bCs/>
          <w:sz w:val="20"/>
          <w:szCs w:val="20"/>
          <w:lang w:val="uz-Cyrl-UZ"/>
        </w:rPr>
      </w:pPr>
      <w:r w:rsidRPr="00F01823">
        <w:rPr>
          <w:rFonts w:ascii="Times New Roman" w:hAnsi="Times New Roman" w:cs="Times New Roman"/>
          <w:b/>
          <w:bCs/>
          <w:sz w:val="20"/>
          <w:szCs w:val="20"/>
          <w:lang w:val="uz-Cyrl-UZ"/>
        </w:rPr>
        <w:t xml:space="preserve">Умумий хулосани шакллантиришда ёрдам берадиган таҳлилий тартиб-таомиллар </w:t>
      </w:r>
      <w:r w:rsidRPr="00F01823">
        <w:rPr>
          <w:rFonts w:ascii="Times New Roman" w:hAnsi="Times New Roman" w:cs="Times New Roman"/>
          <w:sz w:val="20"/>
          <w:szCs w:val="20"/>
          <w:lang w:val="uz-Cyrl-UZ"/>
        </w:rPr>
        <w:t>(6 бандга қаранг)</w:t>
      </w:r>
    </w:p>
    <w:p w14:paraId="60C3DDF1" w14:textId="77777777" w:rsidR="006A57EB" w:rsidRPr="00F01823" w:rsidRDefault="006A57EB" w:rsidP="00577225">
      <w:pPr>
        <w:pStyle w:val="ListA"/>
        <w:spacing w:line="240" w:lineRule="exact"/>
        <w:rPr>
          <w:color w:val="auto"/>
          <w:lang w:val="uz-Cyrl-UZ"/>
        </w:rPr>
      </w:pPr>
      <w:r w:rsidRPr="00F01823">
        <w:rPr>
          <w:color w:val="auto"/>
          <w:lang w:val="uz-Cyrl-UZ"/>
        </w:rPr>
        <w:t>А17.</w:t>
      </w:r>
      <w:r w:rsidRPr="00F01823">
        <w:rPr>
          <w:color w:val="auto"/>
          <w:lang w:val="uz-Cyrl-UZ"/>
        </w:rPr>
        <w:tab/>
        <w:t xml:space="preserve">6-бандга мувофиқ ишлаб чиқилган ва ўтказилган таҳлилий тартиб-таомиллар натижаларига асосланган хулосалар молиявий ҳисоботнинг алоҳида компонентлари ёки элементларини аудит қилиш жараёнида шакллантирилган хулосаларни тасдиқлашга қаратилган. Бу аудиторнинг ўз фикрини шакллантирадиган асосли хулосаларни ҳосил қилишга ёрдам беради. </w:t>
      </w:r>
    </w:p>
    <w:p w14:paraId="5526458F" w14:textId="77777777" w:rsidR="006A57EB" w:rsidRPr="00F01823" w:rsidRDefault="006A57EB" w:rsidP="00CF70E9">
      <w:pPr>
        <w:pStyle w:val="ListA"/>
        <w:spacing w:line="240" w:lineRule="exact"/>
        <w:rPr>
          <w:color w:val="auto"/>
          <w:vertAlign w:val="superscript"/>
          <w:lang w:val="uz-Cyrl-UZ"/>
        </w:rPr>
      </w:pPr>
      <w:r w:rsidRPr="00F01823">
        <w:rPr>
          <w:color w:val="auto"/>
          <w:lang w:val="uz-Cyrl-UZ"/>
        </w:rPr>
        <w:t>А18.</w:t>
      </w:r>
      <w:r w:rsidRPr="00F01823">
        <w:rPr>
          <w:color w:val="auto"/>
          <w:lang w:val="uz-Cyrl-UZ"/>
        </w:rPr>
        <w:tab/>
        <w:t>Бундай таҳлилий тартиб-таомилларнинг натижалари олдин аниқланмаган муҳим бузиб кўрсатиш рискини аниқлаши мумкин. Бундай ҳолларда 315-сон АХС (қайта таҳрирланган) аудитордан муҳим бузиб кўрсатиш рисклари бўйича ўз баҳосини қайта кўриб чиқишни ва кейинги режалаштирилган аудиторлик тартиб-таомилларига тегишли ўзгартиришларни киритишни талаб қилади.</w:t>
      </w:r>
      <w:r w:rsidRPr="00F01823">
        <w:rPr>
          <w:rStyle w:val="af0"/>
          <w:color w:val="auto"/>
          <w:lang w:val="uz-Cyrl-UZ"/>
        </w:rPr>
        <w:footnoteReference w:customMarkFollows="1" w:id="10"/>
        <w:t>10</w:t>
      </w:r>
    </w:p>
    <w:p w14:paraId="38476514" w14:textId="77777777" w:rsidR="006A57EB" w:rsidRPr="00F01823" w:rsidRDefault="006A57EB" w:rsidP="00CF70E9">
      <w:pPr>
        <w:pStyle w:val="ListA"/>
        <w:spacing w:line="240" w:lineRule="exact"/>
        <w:rPr>
          <w:color w:val="auto"/>
          <w:lang w:val="uz-Cyrl-UZ"/>
        </w:rPr>
      </w:pPr>
      <w:r w:rsidRPr="00F01823">
        <w:rPr>
          <w:color w:val="auto"/>
          <w:lang w:val="uz-Cyrl-UZ"/>
        </w:rPr>
        <w:t>А19.</w:t>
      </w:r>
      <w:r w:rsidRPr="00F01823">
        <w:rPr>
          <w:color w:val="auto"/>
          <w:lang w:val="uz-Cyrl-UZ"/>
        </w:rPr>
        <w:tab/>
        <w:t xml:space="preserve">6-бандга мувофиқ ўтказилган таҳлилий тартиб-таомиллар рискларни баҳолаш тартиб-таомиллари сифатида қўлланиладиган тартиб-таомилларга ўхшаш бўлиши мумкин. </w:t>
      </w:r>
    </w:p>
    <w:p w14:paraId="25FD79D9" w14:textId="77777777" w:rsidR="006A57EB" w:rsidRPr="00F01823" w:rsidRDefault="006A57EB" w:rsidP="00CF70E9">
      <w:pPr>
        <w:pStyle w:val="ac"/>
        <w:spacing w:after="0" w:line="240" w:lineRule="auto"/>
        <w:rPr>
          <w:rFonts w:ascii="Times New Roman" w:hAnsi="Times New Roman" w:cs="Times New Roman"/>
          <w:b/>
          <w:bCs/>
          <w:sz w:val="20"/>
          <w:szCs w:val="20"/>
          <w:lang w:val="uz-Cyrl-UZ"/>
        </w:rPr>
      </w:pPr>
      <w:r w:rsidRPr="00F01823">
        <w:rPr>
          <w:rFonts w:ascii="Times New Roman" w:hAnsi="Times New Roman" w:cs="Times New Roman"/>
          <w:b/>
          <w:bCs/>
          <w:sz w:val="20"/>
          <w:szCs w:val="20"/>
          <w:lang w:val="uz-Cyrl-UZ"/>
        </w:rPr>
        <w:t xml:space="preserve">Таҳлилий тартиб-таомиллари натижаларини тадқиқ қилиш </w:t>
      </w:r>
      <w:r w:rsidRPr="00F01823">
        <w:rPr>
          <w:rFonts w:ascii="Times New Roman" w:hAnsi="Times New Roman" w:cs="Times New Roman"/>
          <w:sz w:val="20"/>
          <w:szCs w:val="20"/>
          <w:lang w:val="uz-Cyrl-UZ"/>
        </w:rPr>
        <w:t>(7 бандга қаранг)</w:t>
      </w:r>
    </w:p>
    <w:p w14:paraId="08383B8C" w14:textId="77777777" w:rsidR="006A57EB" w:rsidRPr="00F01823" w:rsidRDefault="006A57EB" w:rsidP="00CF70E9">
      <w:pPr>
        <w:pStyle w:val="ListA"/>
        <w:spacing w:line="240" w:lineRule="exact"/>
        <w:rPr>
          <w:color w:val="auto"/>
          <w:lang w:val="uz-Cyrl-UZ"/>
        </w:rPr>
      </w:pPr>
      <w:r w:rsidRPr="00F01823">
        <w:rPr>
          <w:color w:val="auto"/>
          <w:lang w:val="uz-Cyrl-UZ"/>
        </w:rPr>
        <w:t>А20.</w:t>
      </w:r>
      <w:r w:rsidRPr="00F01823">
        <w:rPr>
          <w:color w:val="auto"/>
          <w:lang w:val="uz-Cyrl-UZ"/>
        </w:rPr>
        <w:tab/>
        <w:t>Раҳбарият жавобларига тегишли аудиторлик далиллари бундай жавобларни аудиторнинг ташкилот ва унинг муҳитини тушуниши ва аудит давомида олинган бошқа аудиторлик далиллари асосида баҳолаш орқали олиниши мумкин.</w:t>
      </w:r>
    </w:p>
    <w:p w14:paraId="705128CC" w14:textId="77777777" w:rsidR="006A57EB" w:rsidRPr="00F01823" w:rsidRDefault="006A57EB" w:rsidP="00CF70E9">
      <w:pPr>
        <w:pStyle w:val="ListA"/>
        <w:spacing w:line="240" w:lineRule="exact"/>
        <w:rPr>
          <w:color w:val="auto"/>
          <w:lang w:val="uz-Cyrl-UZ"/>
        </w:rPr>
      </w:pPr>
      <w:r w:rsidRPr="00F01823">
        <w:rPr>
          <w:color w:val="auto"/>
          <w:lang w:val="uz-Cyrl-UZ"/>
        </w:rPr>
        <w:t>А21.</w:t>
      </w:r>
      <w:r w:rsidRPr="00F01823">
        <w:rPr>
          <w:color w:val="auto"/>
          <w:lang w:val="uz-Cyrl-UZ"/>
        </w:rPr>
        <w:tab/>
        <w:t>Агар, масалан, раҳбарият талаб қилинган тушунтиришни тақдим эта олмаса ёки тушунтириш, раҳбарият жавобига тегишли бўлган олинган аудиторлик далиллари билан биргаликда, етарли деб ҳисобланмаса, бошқа аудиторлик тартиб-таомилларини ўтказиш зарурати туғилиши мумкин.</w:t>
      </w:r>
    </w:p>
    <w:p w14:paraId="127E7E9B" w14:textId="2A33488E" w:rsidR="002F38FB" w:rsidRPr="00F01823" w:rsidRDefault="002F38FB" w:rsidP="005E352F">
      <w:pPr>
        <w:spacing w:line="240" w:lineRule="auto"/>
        <w:jc w:val="both"/>
        <w:rPr>
          <w:rFonts w:ascii="Times New Roman" w:hAnsi="Times New Roman" w:cs="Times New Roman"/>
          <w:sz w:val="20"/>
          <w:szCs w:val="20"/>
          <w:lang w:val="uz-Cyrl-UZ"/>
        </w:rPr>
      </w:pPr>
    </w:p>
    <w:sectPr w:rsidR="002F38FB" w:rsidRPr="00F01823" w:rsidSect="006A57EB">
      <w:pgSz w:w="11906" w:h="16838"/>
      <w:pgMar w:top="851" w:right="567" w:bottom="851"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ACF71" w14:textId="77777777" w:rsidR="00CF62E3" w:rsidRDefault="00CF62E3" w:rsidP="00F14228">
      <w:pPr>
        <w:spacing w:after="0" w:line="240" w:lineRule="auto"/>
      </w:pPr>
      <w:r>
        <w:separator/>
      </w:r>
    </w:p>
  </w:endnote>
  <w:endnote w:type="continuationSeparator" w:id="0">
    <w:p w14:paraId="1CB2F4AB" w14:textId="77777777" w:rsidR="00CF62E3" w:rsidRDefault="00CF62E3" w:rsidP="00F142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93470" w14:textId="77777777" w:rsidR="00CF62E3" w:rsidRDefault="00CF62E3" w:rsidP="00F14228">
      <w:pPr>
        <w:spacing w:after="0" w:line="240" w:lineRule="auto"/>
      </w:pPr>
      <w:r>
        <w:separator/>
      </w:r>
    </w:p>
  </w:footnote>
  <w:footnote w:type="continuationSeparator" w:id="0">
    <w:p w14:paraId="5BD614F3" w14:textId="77777777" w:rsidR="00CF62E3" w:rsidRDefault="00CF62E3" w:rsidP="00F14228">
      <w:pPr>
        <w:spacing w:after="0" w:line="240" w:lineRule="auto"/>
      </w:pPr>
      <w:r>
        <w:continuationSeparator/>
      </w:r>
    </w:p>
  </w:footnote>
  <w:footnote w:id="1">
    <w:p w14:paraId="74970A20" w14:textId="77777777" w:rsidR="006A57EB" w:rsidRPr="0025245D" w:rsidRDefault="006A57EB" w:rsidP="00577225">
      <w:pPr>
        <w:pStyle w:val="IfacFootnotes"/>
        <w:spacing w:after="0"/>
      </w:pPr>
      <w:r w:rsidRPr="0025245D">
        <w:rPr>
          <w:rStyle w:val="af0"/>
          <w:rFonts w:eastAsiaTheme="minorHAnsi"/>
          <w:color w:val="auto"/>
          <w:lang w:eastAsia="en-US"/>
        </w:rPr>
        <w:t>1</w:t>
      </w:r>
      <w:r w:rsidRPr="0025245D">
        <w:rPr>
          <w:rFonts w:eastAsiaTheme="minorHAnsi"/>
          <w:color w:val="auto"/>
          <w:lang w:eastAsia="en-US"/>
        </w:rPr>
        <w:t xml:space="preserve"> </w:t>
      </w:r>
      <w:r w:rsidRPr="0025245D">
        <w:tab/>
        <w:t xml:space="preserve">315-сон </w:t>
      </w:r>
      <w:r w:rsidRPr="0025245D">
        <w:rPr>
          <w:lang w:val="uz-Cyrl-UZ"/>
        </w:rPr>
        <w:t>АХС (2019 йилда қайта таҳрирланган), “</w:t>
      </w:r>
      <w:r w:rsidRPr="0025245D">
        <w:rPr>
          <w:i/>
          <w:iCs/>
          <w:lang w:val="uz-Cyrl-UZ"/>
        </w:rPr>
        <w:t xml:space="preserve">Мухимлиги баланд бўлган нотўғри кўрсатиш рискларини аниқлаш ва </w:t>
      </w:r>
      <w:proofErr w:type="spellStart"/>
      <w:r w:rsidRPr="0025245D">
        <w:rPr>
          <w:i/>
          <w:iCs/>
          <w:lang w:val="ru-RU"/>
        </w:rPr>
        <w:t>уларга</w:t>
      </w:r>
      <w:proofErr w:type="spellEnd"/>
      <w:r w:rsidRPr="0025245D">
        <w:rPr>
          <w:i/>
          <w:iCs/>
        </w:rPr>
        <w:t xml:space="preserve"> </w:t>
      </w:r>
      <w:r w:rsidRPr="0025245D">
        <w:rPr>
          <w:i/>
          <w:iCs/>
          <w:lang w:val="uz-Cyrl-UZ"/>
        </w:rPr>
        <w:t>баҳобериш</w:t>
      </w:r>
      <w:r w:rsidRPr="0025245D">
        <w:rPr>
          <w:lang w:val="uz-Cyrl-UZ"/>
        </w:rPr>
        <w:t>”, 14(b) банд</w:t>
      </w:r>
    </w:p>
  </w:footnote>
  <w:footnote w:id="2">
    <w:p w14:paraId="616C5CBE" w14:textId="77777777" w:rsidR="006A57EB" w:rsidRPr="0025245D" w:rsidRDefault="006A57EB" w:rsidP="00577225">
      <w:pPr>
        <w:pStyle w:val="IfacFootnotes"/>
        <w:spacing w:after="0"/>
        <w:rPr>
          <w:lang w:val="uz-Cyrl-UZ"/>
        </w:rPr>
      </w:pPr>
      <w:r w:rsidRPr="0025245D">
        <w:rPr>
          <w:rStyle w:val="af0"/>
          <w:rFonts w:eastAsiaTheme="minorHAnsi"/>
          <w:color w:val="auto"/>
          <w:lang w:val="ru-RU" w:eastAsia="en-US"/>
        </w:rPr>
        <w:t>2</w:t>
      </w:r>
      <w:r w:rsidRPr="0025245D">
        <w:rPr>
          <w:rFonts w:eastAsiaTheme="minorHAnsi"/>
          <w:color w:val="auto"/>
          <w:lang w:val="ru-RU" w:eastAsia="en-US"/>
        </w:rPr>
        <w:t xml:space="preserve"> </w:t>
      </w:r>
      <w:r w:rsidRPr="0025245D">
        <w:rPr>
          <w:lang w:val="uz-Cyrl-UZ"/>
        </w:rPr>
        <w:tab/>
      </w:r>
      <w:r w:rsidRPr="0025245D">
        <w:rPr>
          <w:lang w:val="uz-Cyrl-UZ"/>
        </w:rPr>
        <w:t>330-сон АХС, «</w:t>
      </w:r>
      <w:r w:rsidRPr="0025245D">
        <w:rPr>
          <w:i/>
          <w:iCs/>
          <w:lang w:val="uz-Cyrl-UZ"/>
        </w:rPr>
        <w:t>Баҳо берилган риксларга аудиторнинг жавоблари</w:t>
      </w:r>
      <w:r w:rsidRPr="0025245D">
        <w:rPr>
          <w:lang w:val="uz-Cyrl-UZ"/>
        </w:rPr>
        <w:t>», 6 ва 18 бандлар.</w:t>
      </w:r>
    </w:p>
  </w:footnote>
  <w:footnote w:id="3">
    <w:p w14:paraId="152ECD40" w14:textId="77777777" w:rsidR="006A57EB" w:rsidRPr="0025245D" w:rsidRDefault="006A57EB" w:rsidP="00577225">
      <w:pPr>
        <w:pStyle w:val="IfacFootnotes"/>
        <w:spacing w:after="0"/>
        <w:rPr>
          <w:lang w:val="ru-RU"/>
        </w:rPr>
      </w:pPr>
      <w:r w:rsidRPr="0025245D">
        <w:rPr>
          <w:rStyle w:val="af0"/>
          <w:rFonts w:eastAsiaTheme="minorHAnsi"/>
          <w:color w:val="auto"/>
          <w:lang w:val="ru-RU" w:eastAsia="en-US"/>
        </w:rPr>
        <w:t>3</w:t>
      </w:r>
      <w:r w:rsidRPr="0025245D">
        <w:rPr>
          <w:rFonts w:eastAsiaTheme="minorHAnsi"/>
          <w:color w:val="auto"/>
          <w:lang w:val="ru-RU" w:eastAsia="en-US"/>
        </w:rPr>
        <w:t xml:space="preserve"> </w:t>
      </w:r>
      <w:r w:rsidRPr="0025245D">
        <w:rPr>
          <w:lang w:val="uz-Cyrl-UZ"/>
        </w:rPr>
        <w:tab/>
      </w:r>
      <w:r w:rsidRPr="0025245D">
        <w:rPr>
          <w:lang w:val="uz-Cyrl-UZ"/>
        </w:rPr>
        <w:t>330-сон АХС, 18 банд</w:t>
      </w:r>
    </w:p>
  </w:footnote>
  <w:footnote w:id="4">
    <w:p w14:paraId="3F84DD20" w14:textId="77777777" w:rsidR="006A57EB" w:rsidRPr="0025245D" w:rsidRDefault="006A57EB" w:rsidP="00577225">
      <w:pPr>
        <w:pStyle w:val="IfacFootnotes"/>
        <w:spacing w:after="0"/>
        <w:rPr>
          <w:lang w:val="ru-RU"/>
        </w:rPr>
      </w:pPr>
      <w:r w:rsidRPr="0025245D">
        <w:rPr>
          <w:rStyle w:val="af0"/>
          <w:rFonts w:eastAsiaTheme="minorHAnsi"/>
          <w:color w:val="auto"/>
          <w:lang w:val="ru-RU" w:eastAsia="en-US"/>
        </w:rPr>
        <w:t>4</w:t>
      </w:r>
      <w:r w:rsidRPr="0025245D">
        <w:rPr>
          <w:rFonts w:eastAsiaTheme="minorHAnsi"/>
          <w:color w:val="auto"/>
          <w:lang w:val="ru-RU" w:eastAsia="en-US"/>
        </w:rPr>
        <w:t xml:space="preserve"> </w:t>
      </w:r>
      <w:r w:rsidRPr="0025245D">
        <w:rPr>
          <w:lang w:val="ru-RU"/>
        </w:rPr>
        <w:tab/>
        <w:t xml:space="preserve">500-сон АХС, </w:t>
      </w:r>
      <w:r w:rsidRPr="0025245D">
        <w:rPr>
          <w:lang w:val="uz-Latn-UZ"/>
        </w:rPr>
        <w:t>“</w:t>
      </w:r>
      <w:r w:rsidRPr="0025245D">
        <w:rPr>
          <w:rStyle w:val="csItl"/>
          <w:lang w:val="ru-RU"/>
        </w:rPr>
        <w:t xml:space="preserve">Аудит </w:t>
      </w:r>
      <w:r w:rsidRPr="0025245D">
        <w:rPr>
          <w:rStyle w:val="csItl"/>
          <w:lang w:val="uz-Cyrl-UZ"/>
        </w:rPr>
        <w:t>далиллари</w:t>
      </w:r>
      <w:r w:rsidRPr="0025245D">
        <w:rPr>
          <w:rStyle w:val="csItl"/>
          <w:lang w:val="uz-Latn-UZ"/>
        </w:rPr>
        <w:t>”</w:t>
      </w:r>
      <w:r w:rsidRPr="0025245D">
        <w:rPr>
          <w:lang w:val="ru-RU"/>
        </w:rPr>
        <w:t>, 35 банд</w:t>
      </w:r>
    </w:p>
  </w:footnote>
  <w:footnote w:id="5">
    <w:p w14:paraId="6723FC66" w14:textId="77777777" w:rsidR="006A57EB" w:rsidRPr="0025245D" w:rsidRDefault="006A57EB" w:rsidP="00577225">
      <w:pPr>
        <w:pStyle w:val="IfacFootnotes"/>
        <w:rPr>
          <w:lang w:val="ru-RU"/>
        </w:rPr>
      </w:pPr>
      <w:r w:rsidRPr="0025245D">
        <w:rPr>
          <w:rStyle w:val="af0"/>
          <w:rFonts w:eastAsiaTheme="minorHAnsi"/>
          <w:color w:val="auto"/>
          <w:sz w:val="20"/>
          <w:szCs w:val="20"/>
          <w:lang w:val="ru-RU" w:eastAsia="en-US"/>
        </w:rPr>
        <w:t>5</w:t>
      </w:r>
      <w:r w:rsidRPr="0025245D">
        <w:rPr>
          <w:rFonts w:eastAsiaTheme="minorHAnsi"/>
          <w:color w:val="auto"/>
          <w:sz w:val="20"/>
          <w:szCs w:val="20"/>
          <w:lang w:val="ru-RU" w:eastAsia="en-US"/>
        </w:rPr>
        <w:t xml:space="preserve"> </w:t>
      </w:r>
      <w:r w:rsidRPr="0025245D">
        <w:rPr>
          <w:lang w:val="ru-RU"/>
        </w:rPr>
        <w:tab/>
        <w:t>500-сон АХС, 10 банд</w:t>
      </w:r>
    </w:p>
  </w:footnote>
  <w:footnote w:id="6">
    <w:p w14:paraId="6A96C4D8" w14:textId="77777777" w:rsidR="006A57EB" w:rsidRPr="0025245D" w:rsidRDefault="006A57EB" w:rsidP="00577225">
      <w:pPr>
        <w:pStyle w:val="IfacFootnotes"/>
        <w:rPr>
          <w:lang w:val="ru-RU"/>
        </w:rPr>
      </w:pPr>
      <w:r w:rsidRPr="00C77BDE">
        <w:rPr>
          <w:rStyle w:val="af0"/>
          <w:rFonts w:eastAsiaTheme="minorHAnsi"/>
          <w:color w:val="auto"/>
          <w:lang w:val="ru-RU" w:eastAsia="en-US"/>
        </w:rPr>
        <w:t>6</w:t>
      </w:r>
      <w:r w:rsidRPr="00C77BDE">
        <w:rPr>
          <w:rFonts w:eastAsiaTheme="minorHAnsi"/>
          <w:color w:val="auto"/>
          <w:lang w:val="ru-RU" w:eastAsia="en-US"/>
        </w:rPr>
        <w:t xml:space="preserve"> </w:t>
      </w:r>
      <w:r w:rsidRPr="0025245D">
        <w:rPr>
          <w:lang w:val="ru-RU"/>
        </w:rPr>
        <w:tab/>
        <w:t>330-сон АХС, 22–23</w:t>
      </w:r>
      <w:r w:rsidRPr="0025245D">
        <w:rPr>
          <w:lang w:val="uz-Latn-UZ"/>
        </w:rPr>
        <w:t xml:space="preserve"> </w:t>
      </w:r>
      <w:r w:rsidRPr="0025245D">
        <w:rPr>
          <w:lang w:val="uz-Latn-UZ"/>
        </w:rPr>
        <w:t>банд</w:t>
      </w:r>
      <w:r w:rsidRPr="0025245D">
        <w:rPr>
          <w:lang w:val="ru-RU"/>
        </w:rPr>
        <w:t>лар</w:t>
      </w:r>
    </w:p>
  </w:footnote>
  <w:footnote w:id="7">
    <w:p w14:paraId="350A92F9" w14:textId="77777777" w:rsidR="006A57EB" w:rsidRPr="0025245D" w:rsidRDefault="006A57EB" w:rsidP="00577225">
      <w:pPr>
        <w:pStyle w:val="IfacFootnotes"/>
        <w:spacing w:after="0"/>
        <w:rPr>
          <w:lang w:val="ru-RU"/>
        </w:rPr>
      </w:pPr>
      <w:r w:rsidRPr="0025245D">
        <w:rPr>
          <w:rStyle w:val="af0"/>
          <w:rFonts w:eastAsiaTheme="minorHAnsi"/>
          <w:color w:val="auto"/>
          <w:lang w:val="ru-RU" w:eastAsia="en-US"/>
        </w:rPr>
        <w:t>7</w:t>
      </w:r>
      <w:r w:rsidRPr="0025245D">
        <w:rPr>
          <w:rFonts w:eastAsiaTheme="minorHAnsi"/>
          <w:color w:val="auto"/>
          <w:lang w:val="ru-RU" w:eastAsia="en-US"/>
        </w:rPr>
        <w:t xml:space="preserve"> </w:t>
      </w:r>
      <w:r w:rsidRPr="0025245D">
        <w:rPr>
          <w:lang w:val="uz-Cyrl-UZ"/>
        </w:rPr>
        <w:tab/>
      </w:r>
      <w:r w:rsidRPr="0025245D">
        <w:rPr>
          <w:lang w:val="uz-Cyrl-UZ"/>
        </w:rPr>
        <w:t>330-сон АХС, “</w:t>
      </w:r>
      <w:r w:rsidRPr="0025245D">
        <w:rPr>
          <w:i/>
          <w:iCs/>
          <w:lang w:val="uz-Cyrl-UZ"/>
        </w:rPr>
        <w:t>Аудитни режалаштириш ва ўтказишда муҳимлик</w:t>
      </w:r>
      <w:r w:rsidRPr="0025245D">
        <w:rPr>
          <w:lang w:val="uz-Cyrl-UZ"/>
        </w:rPr>
        <w:t>”, 14 банд</w:t>
      </w:r>
    </w:p>
  </w:footnote>
  <w:footnote w:id="8">
    <w:p w14:paraId="71B521A3" w14:textId="77777777" w:rsidR="006A57EB" w:rsidRPr="0025245D" w:rsidRDefault="006A57EB" w:rsidP="00577225">
      <w:pPr>
        <w:pStyle w:val="IfacFootnotes"/>
        <w:spacing w:after="0"/>
        <w:rPr>
          <w:lang w:val="uz-Cyrl-UZ"/>
        </w:rPr>
      </w:pPr>
      <w:r w:rsidRPr="0025245D">
        <w:rPr>
          <w:rStyle w:val="af0"/>
          <w:rFonts w:eastAsiaTheme="minorHAnsi"/>
          <w:color w:val="auto"/>
          <w:lang w:val="ru-RU" w:eastAsia="en-US"/>
        </w:rPr>
        <w:t>8</w:t>
      </w:r>
      <w:r w:rsidRPr="0025245D">
        <w:rPr>
          <w:rFonts w:eastAsiaTheme="minorHAnsi"/>
          <w:color w:val="auto"/>
          <w:lang w:val="ru-RU" w:eastAsia="en-US"/>
        </w:rPr>
        <w:t xml:space="preserve"> </w:t>
      </w:r>
      <w:r w:rsidRPr="0025245D">
        <w:rPr>
          <w:lang w:val="uz-Cyrl-UZ"/>
        </w:rPr>
        <w:tab/>
      </w:r>
      <w:r w:rsidRPr="0025245D">
        <w:rPr>
          <w:lang w:val="uz-Cyrl-UZ"/>
        </w:rPr>
        <w:t>330-сон АХС, 7(b) банд</w:t>
      </w:r>
    </w:p>
  </w:footnote>
  <w:footnote w:id="9">
    <w:p w14:paraId="4CD8597C" w14:textId="77777777" w:rsidR="006A57EB" w:rsidRPr="0025245D" w:rsidRDefault="006A57EB" w:rsidP="00577225">
      <w:pPr>
        <w:pStyle w:val="IfacFootnotes"/>
        <w:tabs>
          <w:tab w:val="clear" w:pos="360"/>
          <w:tab w:val="left" w:pos="540"/>
        </w:tabs>
        <w:spacing w:after="0"/>
        <w:rPr>
          <w:lang w:val="uz-Cyrl-UZ"/>
        </w:rPr>
      </w:pPr>
      <w:r w:rsidRPr="0025245D">
        <w:rPr>
          <w:rStyle w:val="af0"/>
          <w:rFonts w:eastAsiaTheme="minorHAnsi"/>
          <w:color w:val="auto"/>
          <w:lang w:val="ru-RU" w:eastAsia="en-US"/>
        </w:rPr>
        <w:t>9</w:t>
      </w:r>
      <w:r w:rsidRPr="0025245D">
        <w:rPr>
          <w:rFonts w:eastAsiaTheme="minorHAnsi"/>
          <w:color w:val="auto"/>
          <w:lang w:val="ru-RU" w:eastAsia="en-US"/>
        </w:rPr>
        <w:t xml:space="preserve"> </w:t>
      </w:r>
      <w:r w:rsidRPr="0025245D">
        <w:rPr>
          <w:lang w:val="uz-Cyrl-UZ"/>
        </w:rPr>
        <w:tab/>
      </w:r>
      <w:r w:rsidRPr="0025245D">
        <w:rPr>
          <w:lang w:val="uz-Cyrl-UZ"/>
        </w:rPr>
        <w:t>330-сон АХС, A19 банд</w:t>
      </w:r>
    </w:p>
  </w:footnote>
  <w:footnote w:id="10">
    <w:p w14:paraId="22EDB9D9" w14:textId="441AC337" w:rsidR="006A57EB" w:rsidRPr="0025245D" w:rsidRDefault="006A57EB" w:rsidP="00CF70E9">
      <w:pPr>
        <w:pStyle w:val="IfacFootnotes"/>
        <w:rPr>
          <w:lang w:val="uz-Cyrl-UZ"/>
        </w:rPr>
      </w:pPr>
      <w:r w:rsidRPr="0025245D">
        <w:rPr>
          <w:rStyle w:val="af0"/>
          <w:rFonts w:eastAsiaTheme="minorHAnsi"/>
          <w:color w:val="auto"/>
          <w:lang w:val="uz-Cyrl-UZ" w:eastAsia="en-US"/>
        </w:rPr>
        <w:t>10</w:t>
      </w:r>
      <w:r w:rsidRPr="0025245D">
        <w:rPr>
          <w:rFonts w:eastAsiaTheme="minorHAnsi"/>
          <w:color w:val="auto"/>
          <w:lang w:val="uz-Cyrl-UZ" w:eastAsia="en-US"/>
        </w:rPr>
        <w:t xml:space="preserve"> </w:t>
      </w:r>
      <w:r w:rsidR="00C77BDE">
        <w:rPr>
          <w:rFonts w:eastAsiaTheme="minorHAnsi"/>
          <w:color w:val="auto"/>
          <w:lang w:val="uz-Cyrl-UZ" w:eastAsia="en-US"/>
        </w:rPr>
        <w:tab/>
      </w:r>
      <w:r w:rsidRPr="0025245D">
        <w:rPr>
          <w:lang w:val="uz-Cyrl-UZ"/>
        </w:rPr>
        <w:t>315-сон АХС (2019 йилда қайта таҳрирланган), 37 банд</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A1866"/>
    <w:multiLevelType w:val="hybridMultilevel"/>
    <w:tmpl w:val="5B9CC678"/>
    <w:lvl w:ilvl="0" w:tplc="9B7A0070">
      <w:start w:val="1"/>
      <w:numFmt w:val="bullet"/>
      <w:lvlText w:val=""/>
      <w:lvlJc w:val="left"/>
      <w:pPr>
        <w:ind w:left="1440" w:hanging="360"/>
      </w:pPr>
      <w:rPr>
        <w:rFonts w:ascii="Symbol" w:hAnsi="Symbol" w:hint="default"/>
      </w:rPr>
    </w:lvl>
    <w:lvl w:ilvl="1" w:tplc="40090003">
      <w:start w:val="1"/>
      <w:numFmt w:val="bullet"/>
      <w:lvlText w:val="o"/>
      <w:lvlJc w:val="left"/>
      <w:pPr>
        <w:ind w:left="2160" w:hanging="360"/>
      </w:pPr>
      <w:rPr>
        <w:rFonts w:ascii="Courier New" w:hAnsi="Courier New" w:cs="Courier New" w:hint="default"/>
      </w:rPr>
    </w:lvl>
    <w:lvl w:ilvl="2" w:tplc="40090005">
      <w:start w:val="1"/>
      <w:numFmt w:val="bullet"/>
      <w:lvlText w:val=""/>
      <w:lvlJc w:val="left"/>
      <w:pPr>
        <w:ind w:left="2880" w:hanging="360"/>
      </w:pPr>
      <w:rPr>
        <w:rFonts w:ascii="Wingdings" w:hAnsi="Wingdings" w:hint="default"/>
      </w:rPr>
    </w:lvl>
    <w:lvl w:ilvl="3" w:tplc="40090001">
      <w:start w:val="1"/>
      <w:numFmt w:val="bullet"/>
      <w:lvlText w:val=""/>
      <w:lvlJc w:val="left"/>
      <w:pPr>
        <w:ind w:left="3600" w:hanging="360"/>
      </w:pPr>
      <w:rPr>
        <w:rFonts w:ascii="Symbol" w:hAnsi="Symbol" w:hint="default"/>
      </w:rPr>
    </w:lvl>
    <w:lvl w:ilvl="4" w:tplc="40090003">
      <w:start w:val="1"/>
      <w:numFmt w:val="bullet"/>
      <w:lvlText w:val="o"/>
      <w:lvlJc w:val="left"/>
      <w:pPr>
        <w:ind w:left="4320" w:hanging="360"/>
      </w:pPr>
      <w:rPr>
        <w:rFonts w:ascii="Courier New" w:hAnsi="Courier New" w:cs="Courier New" w:hint="default"/>
      </w:rPr>
    </w:lvl>
    <w:lvl w:ilvl="5" w:tplc="40090005">
      <w:start w:val="1"/>
      <w:numFmt w:val="bullet"/>
      <w:lvlText w:val=""/>
      <w:lvlJc w:val="left"/>
      <w:pPr>
        <w:ind w:left="5040" w:hanging="360"/>
      </w:pPr>
      <w:rPr>
        <w:rFonts w:ascii="Wingdings" w:hAnsi="Wingdings" w:hint="default"/>
      </w:rPr>
    </w:lvl>
    <w:lvl w:ilvl="6" w:tplc="40090001">
      <w:start w:val="1"/>
      <w:numFmt w:val="bullet"/>
      <w:lvlText w:val=""/>
      <w:lvlJc w:val="left"/>
      <w:pPr>
        <w:ind w:left="5760" w:hanging="360"/>
      </w:pPr>
      <w:rPr>
        <w:rFonts w:ascii="Symbol" w:hAnsi="Symbol" w:hint="default"/>
      </w:rPr>
    </w:lvl>
    <w:lvl w:ilvl="7" w:tplc="40090003">
      <w:start w:val="1"/>
      <w:numFmt w:val="bullet"/>
      <w:lvlText w:val="o"/>
      <w:lvlJc w:val="left"/>
      <w:pPr>
        <w:ind w:left="6480" w:hanging="360"/>
      </w:pPr>
      <w:rPr>
        <w:rFonts w:ascii="Courier New" w:hAnsi="Courier New" w:cs="Courier New" w:hint="default"/>
      </w:rPr>
    </w:lvl>
    <w:lvl w:ilvl="8" w:tplc="40090005">
      <w:start w:val="1"/>
      <w:numFmt w:val="bullet"/>
      <w:lvlText w:val=""/>
      <w:lvlJc w:val="left"/>
      <w:pPr>
        <w:ind w:left="7200" w:hanging="360"/>
      </w:pPr>
      <w:rPr>
        <w:rFonts w:ascii="Wingdings" w:hAnsi="Wingdings" w:hint="default"/>
      </w:rPr>
    </w:lvl>
  </w:abstractNum>
  <w:abstractNum w:abstractNumId="1" w15:restartNumberingAfterBreak="0">
    <w:nsid w:val="2123788F"/>
    <w:multiLevelType w:val="hybridMultilevel"/>
    <w:tmpl w:val="9C74739E"/>
    <w:lvl w:ilvl="0" w:tplc="0E785AFE">
      <w:start w:val="1"/>
      <w:numFmt w:val="bullet"/>
      <w:lvlText w:val="o"/>
      <w:lvlJc w:val="left"/>
      <w:pPr>
        <w:ind w:left="1813" w:hanging="360"/>
      </w:pPr>
      <w:rPr>
        <w:rFonts w:ascii="Courier New" w:hAnsi="Courier New" w:cs="Courier New" w:hint="default"/>
      </w:rPr>
    </w:lvl>
    <w:lvl w:ilvl="1" w:tplc="45FAF072" w:tentative="1">
      <w:start w:val="1"/>
      <w:numFmt w:val="bullet"/>
      <w:lvlText w:val="o"/>
      <w:lvlJc w:val="left"/>
      <w:pPr>
        <w:ind w:left="2533" w:hanging="360"/>
      </w:pPr>
      <w:rPr>
        <w:rFonts w:ascii="Courier New" w:hAnsi="Courier New" w:cs="Courier New" w:hint="default"/>
      </w:rPr>
    </w:lvl>
    <w:lvl w:ilvl="2" w:tplc="04D23684" w:tentative="1">
      <w:start w:val="1"/>
      <w:numFmt w:val="bullet"/>
      <w:lvlText w:val=""/>
      <w:lvlJc w:val="left"/>
      <w:pPr>
        <w:ind w:left="3253" w:hanging="360"/>
      </w:pPr>
      <w:rPr>
        <w:rFonts w:ascii="Wingdings" w:hAnsi="Wingdings" w:hint="default"/>
      </w:rPr>
    </w:lvl>
    <w:lvl w:ilvl="3" w:tplc="F59ADF72" w:tentative="1">
      <w:start w:val="1"/>
      <w:numFmt w:val="bullet"/>
      <w:lvlText w:val=""/>
      <w:lvlJc w:val="left"/>
      <w:pPr>
        <w:ind w:left="3973" w:hanging="360"/>
      </w:pPr>
      <w:rPr>
        <w:rFonts w:ascii="Symbol" w:hAnsi="Symbol" w:hint="default"/>
      </w:rPr>
    </w:lvl>
    <w:lvl w:ilvl="4" w:tplc="A5485188" w:tentative="1">
      <w:start w:val="1"/>
      <w:numFmt w:val="bullet"/>
      <w:lvlText w:val="o"/>
      <w:lvlJc w:val="left"/>
      <w:pPr>
        <w:ind w:left="4693" w:hanging="360"/>
      </w:pPr>
      <w:rPr>
        <w:rFonts w:ascii="Courier New" w:hAnsi="Courier New" w:cs="Courier New" w:hint="default"/>
      </w:rPr>
    </w:lvl>
    <w:lvl w:ilvl="5" w:tplc="2E32A2A0" w:tentative="1">
      <w:start w:val="1"/>
      <w:numFmt w:val="bullet"/>
      <w:lvlText w:val=""/>
      <w:lvlJc w:val="left"/>
      <w:pPr>
        <w:ind w:left="5413" w:hanging="360"/>
      </w:pPr>
      <w:rPr>
        <w:rFonts w:ascii="Wingdings" w:hAnsi="Wingdings" w:hint="default"/>
      </w:rPr>
    </w:lvl>
    <w:lvl w:ilvl="6" w:tplc="81D2CC00" w:tentative="1">
      <w:start w:val="1"/>
      <w:numFmt w:val="bullet"/>
      <w:lvlText w:val=""/>
      <w:lvlJc w:val="left"/>
      <w:pPr>
        <w:ind w:left="6133" w:hanging="360"/>
      </w:pPr>
      <w:rPr>
        <w:rFonts w:ascii="Symbol" w:hAnsi="Symbol" w:hint="default"/>
      </w:rPr>
    </w:lvl>
    <w:lvl w:ilvl="7" w:tplc="C506FD8C" w:tentative="1">
      <w:start w:val="1"/>
      <w:numFmt w:val="bullet"/>
      <w:lvlText w:val="o"/>
      <w:lvlJc w:val="left"/>
      <w:pPr>
        <w:ind w:left="6853" w:hanging="360"/>
      </w:pPr>
      <w:rPr>
        <w:rFonts w:ascii="Courier New" w:hAnsi="Courier New" w:cs="Courier New" w:hint="default"/>
      </w:rPr>
    </w:lvl>
    <w:lvl w:ilvl="8" w:tplc="69D45512" w:tentative="1">
      <w:start w:val="1"/>
      <w:numFmt w:val="bullet"/>
      <w:lvlText w:val=""/>
      <w:lvlJc w:val="left"/>
      <w:pPr>
        <w:ind w:left="7573" w:hanging="360"/>
      </w:pPr>
      <w:rPr>
        <w:rFonts w:ascii="Wingdings" w:hAnsi="Wingdings" w:hint="default"/>
      </w:rPr>
    </w:lvl>
  </w:abstractNum>
  <w:abstractNum w:abstractNumId="2" w15:restartNumberingAfterBreak="0">
    <w:nsid w:val="29CE0F40"/>
    <w:multiLevelType w:val="hybridMultilevel"/>
    <w:tmpl w:val="8C4CCC8A"/>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3" w15:restartNumberingAfterBreak="0">
    <w:nsid w:val="32873350"/>
    <w:multiLevelType w:val="hybridMultilevel"/>
    <w:tmpl w:val="7062FDF2"/>
    <w:lvl w:ilvl="0" w:tplc="20722F92">
      <w:start w:val="1"/>
      <w:numFmt w:val="bullet"/>
      <w:pStyle w:val="IFACBullet1"/>
      <w:lvlText w:val=""/>
      <w:lvlJc w:val="left"/>
      <w:pPr>
        <w:ind w:left="720" w:hanging="360"/>
      </w:pPr>
      <w:rPr>
        <w:rFonts w:ascii="Symbol" w:hAnsi="Symbol" w:hint="default"/>
      </w:rPr>
    </w:lvl>
    <w:lvl w:ilvl="1" w:tplc="647444EA">
      <w:start w:val="1"/>
      <w:numFmt w:val="bullet"/>
      <w:lvlText w:val="o"/>
      <w:lvlJc w:val="left"/>
      <w:pPr>
        <w:ind w:left="1440" w:hanging="360"/>
      </w:pPr>
      <w:rPr>
        <w:rFonts w:ascii="Courier New" w:hAnsi="Courier New" w:cs="Courier New" w:hint="default"/>
      </w:rPr>
    </w:lvl>
    <w:lvl w:ilvl="2" w:tplc="1AE0679C" w:tentative="1">
      <w:start w:val="1"/>
      <w:numFmt w:val="bullet"/>
      <w:lvlText w:val=""/>
      <w:lvlJc w:val="left"/>
      <w:pPr>
        <w:ind w:left="2160" w:hanging="360"/>
      </w:pPr>
      <w:rPr>
        <w:rFonts w:ascii="Wingdings" w:hAnsi="Wingdings" w:hint="default"/>
      </w:rPr>
    </w:lvl>
    <w:lvl w:ilvl="3" w:tplc="528EAAE6" w:tentative="1">
      <w:start w:val="1"/>
      <w:numFmt w:val="bullet"/>
      <w:lvlText w:val=""/>
      <w:lvlJc w:val="left"/>
      <w:pPr>
        <w:ind w:left="2880" w:hanging="360"/>
      </w:pPr>
      <w:rPr>
        <w:rFonts w:ascii="Symbol" w:hAnsi="Symbol" w:hint="default"/>
      </w:rPr>
    </w:lvl>
    <w:lvl w:ilvl="4" w:tplc="A6769034" w:tentative="1">
      <w:start w:val="1"/>
      <w:numFmt w:val="bullet"/>
      <w:lvlText w:val="o"/>
      <w:lvlJc w:val="left"/>
      <w:pPr>
        <w:ind w:left="3600" w:hanging="360"/>
      </w:pPr>
      <w:rPr>
        <w:rFonts w:ascii="Courier New" w:hAnsi="Courier New" w:cs="Courier New" w:hint="default"/>
      </w:rPr>
    </w:lvl>
    <w:lvl w:ilvl="5" w:tplc="C69E1982" w:tentative="1">
      <w:start w:val="1"/>
      <w:numFmt w:val="bullet"/>
      <w:lvlText w:val=""/>
      <w:lvlJc w:val="left"/>
      <w:pPr>
        <w:ind w:left="4320" w:hanging="360"/>
      </w:pPr>
      <w:rPr>
        <w:rFonts w:ascii="Wingdings" w:hAnsi="Wingdings" w:hint="default"/>
      </w:rPr>
    </w:lvl>
    <w:lvl w:ilvl="6" w:tplc="15888B88" w:tentative="1">
      <w:start w:val="1"/>
      <w:numFmt w:val="bullet"/>
      <w:lvlText w:val=""/>
      <w:lvlJc w:val="left"/>
      <w:pPr>
        <w:ind w:left="5040" w:hanging="360"/>
      </w:pPr>
      <w:rPr>
        <w:rFonts w:ascii="Symbol" w:hAnsi="Symbol" w:hint="default"/>
      </w:rPr>
    </w:lvl>
    <w:lvl w:ilvl="7" w:tplc="61A80192" w:tentative="1">
      <w:start w:val="1"/>
      <w:numFmt w:val="bullet"/>
      <w:lvlText w:val="o"/>
      <w:lvlJc w:val="left"/>
      <w:pPr>
        <w:ind w:left="5760" w:hanging="360"/>
      </w:pPr>
      <w:rPr>
        <w:rFonts w:ascii="Courier New" w:hAnsi="Courier New" w:cs="Courier New" w:hint="default"/>
      </w:rPr>
    </w:lvl>
    <w:lvl w:ilvl="8" w:tplc="8340AA1C" w:tentative="1">
      <w:start w:val="1"/>
      <w:numFmt w:val="bullet"/>
      <w:lvlText w:val=""/>
      <w:lvlJc w:val="left"/>
      <w:pPr>
        <w:ind w:left="6480" w:hanging="360"/>
      </w:pPr>
      <w:rPr>
        <w:rFonts w:ascii="Wingdings" w:hAnsi="Wingdings" w:hint="default"/>
      </w:rPr>
    </w:lvl>
  </w:abstractNum>
  <w:abstractNum w:abstractNumId="4" w15:restartNumberingAfterBreak="0">
    <w:nsid w:val="363F3F98"/>
    <w:multiLevelType w:val="hybridMultilevel"/>
    <w:tmpl w:val="D534DFD0"/>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3DDD0128"/>
    <w:multiLevelType w:val="hybridMultilevel"/>
    <w:tmpl w:val="4AFAC038"/>
    <w:lvl w:ilvl="0" w:tplc="55A40CFC">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6" w15:restartNumberingAfterBreak="0">
    <w:nsid w:val="3E64358F"/>
    <w:multiLevelType w:val="hybridMultilevel"/>
    <w:tmpl w:val="C6F8A5BA"/>
    <w:lvl w:ilvl="0" w:tplc="55A40CFC">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7" w15:restartNumberingAfterBreak="0">
    <w:nsid w:val="43901EB4"/>
    <w:multiLevelType w:val="hybridMultilevel"/>
    <w:tmpl w:val="AD901558"/>
    <w:lvl w:ilvl="0" w:tplc="04190001">
      <w:start w:val="1"/>
      <w:numFmt w:val="bullet"/>
      <w:lvlText w:val=""/>
      <w:lvlJc w:val="left"/>
      <w:pPr>
        <w:ind w:left="1080" w:hanging="360"/>
      </w:pPr>
      <w:rPr>
        <w:rFonts w:ascii="Symbol" w:hAnsi="Symbol" w:hint="default"/>
      </w:rPr>
    </w:lvl>
    <w:lvl w:ilvl="1" w:tplc="04190003">
      <w:start w:val="1"/>
      <w:numFmt w:val="bullet"/>
      <w:lvlText w:val="o"/>
      <w:lvlJc w:val="left"/>
      <w:pPr>
        <w:ind w:left="1800" w:hanging="360"/>
      </w:pPr>
      <w:rPr>
        <w:rFonts w:ascii="Courier New" w:hAnsi="Courier New" w:cs="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cs="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cs="Courier New" w:hint="default"/>
      </w:rPr>
    </w:lvl>
    <w:lvl w:ilvl="8" w:tplc="04190005">
      <w:start w:val="1"/>
      <w:numFmt w:val="bullet"/>
      <w:lvlText w:val=""/>
      <w:lvlJc w:val="left"/>
      <w:pPr>
        <w:ind w:left="6840" w:hanging="360"/>
      </w:pPr>
      <w:rPr>
        <w:rFonts w:ascii="Wingdings" w:hAnsi="Wingdings" w:hint="default"/>
      </w:rPr>
    </w:lvl>
  </w:abstractNum>
  <w:abstractNum w:abstractNumId="8" w15:restartNumberingAfterBreak="0">
    <w:nsid w:val="452604C4"/>
    <w:multiLevelType w:val="hybridMultilevel"/>
    <w:tmpl w:val="EBACA8DC"/>
    <w:lvl w:ilvl="0" w:tplc="04190001">
      <w:start w:val="1"/>
      <w:numFmt w:val="bullet"/>
      <w:lvlText w:val=""/>
      <w:lvlJc w:val="left"/>
      <w:pPr>
        <w:ind w:left="1080" w:hanging="360"/>
      </w:pPr>
      <w:rPr>
        <w:rFonts w:ascii="Symbol" w:hAnsi="Symbol" w:hint="default"/>
      </w:rPr>
    </w:lvl>
    <w:lvl w:ilvl="1" w:tplc="FFFFFFFF">
      <w:start w:val="1"/>
      <w:numFmt w:val="bullet"/>
      <w:lvlText w:val="o"/>
      <w:lvlJc w:val="left"/>
      <w:pPr>
        <w:ind w:left="1800" w:hanging="360"/>
      </w:pPr>
      <w:rPr>
        <w:rFonts w:ascii="Courier New" w:hAnsi="Courier New" w:cs="Courier New" w:hint="default"/>
      </w:rPr>
    </w:lvl>
    <w:lvl w:ilvl="2" w:tplc="FFFFFFFF">
      <w:start w:val="1"/>
      <w:numFmt w:val="bullet"/>
      <w:lvlText w:val=""/>
      <w:lvlJc w:val="left"/>
      <w:pPr>
        <w:ind w:left="2520" w:hanging="360"/>
      </w:pPr>
      <w:rPr>
        <w:rFonts w:ascii="Wingdings" w:hAnsi="Wingdings" w:hint="default"/>
      </w:rPr>
    </w:lvl>
    <w:lvl w:ilvl="3" w:tplc="FFFFFFFF">
      <w:start w:val="1"/>
      <w:numFmt w:val="bullet"/>
      <w:lvlText w:val=""/>
      <w:lvlJc w:val="left"/>
      <w:pPr>
        <w:ind w:left="3240" w:hanging="360"/>
      </w:pPr>
      <w:rPr>
        <w:rFonts w:ascii="Symbol" w:hAnsi="Symbol" w:hint="default"/>
      </w:rPr>
    </w:lvl>
    <w:lvl w:ilvl="4" w:tplc="FFFFFFFF">
      <w:start w:val="1"/>
      <w:numFmt w:val="bullet"/>
      <w:lvlText w:val="o"/>
      <w:lvlJc w:val="left"/>
      <w:pPr>
        <w:ind w:left="3960" w:hanging="360"/>
      </w:pPr>
      <w:rPr>
        <w:rFonts w:ascii="Courier New" w:hAnsi="Courier New" w:cs="Courier New" w:hint="default"/>
      </w:rPr>
    </w:lvl>
    <w:lvl w:ilvl="5" w:tplc="FFFFFFFF">
      <w:start w:val="1"/>
      <w:numFmt w:val="bullet"/>
      <w:lvlText w:val=""/>
      <w:lvlJc w:val="left"/>
      <w:pPr>
        <w:ind w:left="4680" w:hanging="360"/>
      </w:pPr>
      <w:rPr>
        <w:rFonts w:ascii="Wingdings" w:hAnsi="Wingdings" w:hint="default"/>
      </w:rPr>
    </w:lvl>
    <w:lvl w:ilvl="6" w:tplc="FFFFFFFF">
      <w:start w:val="1"/>
      <w:numFmt w:val="bullet"/>
      <w:lvlText w:val=""/>
      <w:lvlJc w:val="left"/>
      <w:pPr>
        <w:ind w:left="5400" w:hanging="360"/>
      </w:pPr>
      <w:rPr>
        <w:rFonts w:ascii="Symbol" w:hAnsi="Symbol" w:hint="default"/>
      </w:rPr>
    </w:lvl>
    <w:lvl w:ilvl="7" w:tplc="FFFFFFFF">
      <w:start w:val="1"/>
      <w:numFmt w:val="bullet"/>
      <w:lvlText w:val="o"/>
      <w:lvlJc w:val="left"/>
      <w:pPr>
        <w:ind w:left="6120" w:hanging="360"/>
      </w:pPr>
      <w:rPr>
        <w:rFonts w:ascii="Courier New" w:hAnsi="Courier New" w:cs="Courier New" w:hint="default"/>
      </w:rPr>
    </w:lvl>
    <w:lvl w:ilvl="8" w:tplc="FFFFFFFF">
      <w:start w:val="1"/>
      <w:numFmt w:val="bullet"/>
      <w:lvlText w:val=""/>
      <w:lvlJc w:val="left"/>
      <w:pPr>
        <w:ind w:left="6840" w:hanging="360"/>
      </w:pPr>
      <w:rPr>
        <w:rFonts w:ascii="Wingdings" w:hAnsi="Wingdings" w:hint="default"/>
      </w:rPr>
    </w:lvl>
  </w:abstractNum>
  <w:abstractNum w:abstractNumId="9" w15:restartNumberingAfterBreak="0">
    <w:nsid w:val="49CC63A1"/>
    <w:multiLevelType w:val="hybridMultilevel"/>
    <w:tmpl w:val="C75CAC1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5E703BD4"/>
    <w:multiLevelType w:val="hybridMultilevel"/>
    <w:tmpl w:val="01546866"/>
    <w:lvl w:ilvl="0" w:tplc="04090003">
      <w:start w:val="1"/>
      <w:numFmt w:val="bullet"/>
      <w:lvlText w:val="o"/>
      <w:lvlJc w:val="left"/>
      <w:pPr>
        <w:ind w:left="1267" w:hanging="360"/>
      </w:pPr>
      <w:rPr>
        <w:rFonts w:ascii="Courier New" w:hAnsi="Courier New" w:cs="Courier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1" w15:restartNumberingAfterBreak="0">
    <w:nsid w:val="5F43488D"/>
    <w:multiLevelType w:val="hybridMultilevel"/>
    <w:tmpl w:val="FE3006A8"/>
    <w:lvl w:ilvl="0" w:tplc="04090001">
      <w:start w:val="1"/>
      <w:numFmt w:val="bullet"/>
      <w:lvlText w:val=""/>
      <w:lvlJc w:val="left"/>
      <w:pPr>
        <w:ind w:left="1267" w:hanging="360"/>
      </w:pPr>
      <w:rPr>
        <w:rFonts w:ascii="Symbol" w:hAnsi="Symbol" w:hint="default"/>
      </w:rPr>
    </w:lvl>
    <w:lvl w:ilvl="1" w:tplc="04090003">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start w:val="1"/>
      <w:numFmt w:val="bullet"/>
      <w:lvlText w:val=""/>
      <w:lvlJc w:val="left"/>
      <w:pPr>
        <w:ind w:left="3427" w:hanging="360"/>
      </w:pPr>
      <w:rPr>
        <w:rFonts w:ascii="Symbol" w:hAnsi="Symbol" w:hint="default"/>
      </w:rPr>
    </w:lvl>
    <w:lvl w:ilvl="4" w:tplc="04090003">
      <w:start w:val="1"/>
      <w:numFmt w:val="bullet"/>
      <w:lvlText w:val="o"/>
      <w:lvlJc w:val="left"/>
      <w:pPr>
        <w:ind w:left="4147" w:hanging="360"/>
      </w:pPr>
      <w:rPr>
        <w:rFonts w:ascii="Courier New" w:hAnsi="Courier New" w:cs="Courier New" w:hint="default"/>
      </w:rPr>
    </w:lvl>
    <w:lvl w:ilvl="5" w:tplc="04090005">
      <w:start w:val="1"/>
      <w:numFmt w:val="bullet"/>
      <w:lvlText w:val=""/>
      <w:lvlJc w:val="left"/>
      <w:pPr>
        <w:ind w:left="4867" w:hanging="360"/>
      </w:pPr>
      <w:rPr>
        <w:rFonts w:ascii="Wingdings" w:hAnsi="Wingdings" w:hint="default"/>
      </w:rPr>
    </w:lvl>
    <w:lvl w:ilvl="6" w:tplc="04090001">
      <w:start w:val="1"/>
      <w:numFmt w:val="bullet"/>
      <w:lvlText w:val=""/>
      <w:lvlJc w:val="left"/>
      <w:pPr>
        <w:ind w:left="5587" w:hanging="360"/>
      </w:pPr>
      <w:rPr>
        <w:rFonts w:ascii="Symbol" w:hAnsi="Symbol" w:hint="default"/>
      </w:rPr>
    </w:lvl>
    <w:lvl w:ilvl="7" w:tplc="04090003">
      <w:start w:val="1"/>
      <w:numFmt w:val="bullet"/>
      <w:lvlText w:val="o"/>
      <w:lvlJc w:val="left"/>
      <w:pPr>
        <w:ind w:left="6307" w:hanging="360"/>
      </w:pPr>
      <w:rPr>
        <w:rFonts w:ascii="Courier New" w:hAnsi="Courier New" w:cs="Courier New" w:hint="default"/>
      </w:rPr>
    </w:lvl>
    <w:lvl w:ilvl="8" w:tplc="04090005">
      <w:start w:val="1"/>
      <w:numFmt w:val="bullet"/>
      <w:lvlText w:val=""/>
      <w:lvlJc w:val="left"/>
      <w:pPr>
        <w:ind w:left="7027" w:hanging="360"/>
      </w:pPr>
      <w:rPr>
        <w:rFonts w:ascii="Wingdings" w:hAnsi="Wingdings" w:hint="default"/>
      </w:rPr>
    </w:lvl>
  </w:abstractNum>
  <w:abstractNum w:abstractNumId="12" w15:restartNumberingAfterBreak="0">
    <w:nsid w:val="66790F6D"/>
    <w:multiLevelType w:val="hybridMultilevel"/>
    <w:tmpl w:val="EA66F564"/>
    <w:lvl w:ilvl="0" w:tplc="55A40CFC">
      <w:start w:val="1"/>
      <w:numFmt w:val="bullet"/>
      <w:lvlText w:val=""/>
      <w:lvlJc w:val="left"/>
      <w:pPr>
        <w:ind w:left="907" w:hanging="360"/>
      </w:pPr>
      <w:rPr>
        <w:rFonts w:ascii="Symbol" w:hAnsi="Symbol" w:hint="default"/>
      </w:rPr>
    </w:lvl>
    <w:lvl w:ilvl="1" w:tplc="04190003">
      <w:start w:val="1"/>
      <w:numFmt w:val="bullet"/>
      <w:lvlText w:val="o"/>
      <w:lvlJc w:val="left"/>
      <w:pPr>
        <w:ind w:left="1627" w:hanging="360"/>
      </w:pPr>
      <w:rPr>
        <w:rFonts w:ascii="Courier New" w:hAnsi="Courier New" w:cs="Courier New" w:hint="default"/>
      </w:rPr>
    </w:lvl>
    <w:lvl w:ilvl="2" w:tplc="04190005">
      <w:start w:val="1"/>
      <w:numFmt w:val="bullet"/>
      <w:lvlText w:val=""/>
      <w:lvlJc w:val="left"/>
      <w:pPr>
        <w:ind w:left="2347" w:hanging="360"/>
      </w:pPr>
      <w:rPr>
        <w:rFonts w:ascii="Wingdings" w:hAnsi="Wingdings" w:hint="default"/>
      </w:rPr>
    </w:lvl>
    <w:lvl w:ilvl="3" w:tplc="04190001">
      <w:start w:val="1"/>
      <w:numFmt w:val="bullet"/>
      <w:lvlText w:val=""/>
      <w:lvlJc w:val="left"/>
      <w:pPr>
        <w:ind w:left="3067" w:hanging="360"/>
      </w:pPr>
      <w:rPr>
        <w:rFonts w:ascii="Symbol" w:hAnsi="Symbol" w:hint="default"/>
      </w:rPr>
    </w:lvl>
    <w:lvl w:ilvl="4" w:tplc="04190003">
      <w:start w:val="1"/>
      <w:numFmt w:val="bullet"/>
      <w:lvlText w:val="o"/>
      <w:lvlJc w:val="left"/>
      <w:pPr>
        <w:ind w:left="3787" w:hanging="360"/>
      </w:pPr>
      <w:rPr>
        <w:rFonts w:ascii="Courier New" w:hAnsi="Courier New" w:cs="Courier New" w:hint="default"/>
      </w:rPr>
    </w:lvl>
    <w:lvl w:ilvl="5" w:tplc="04190005">
      <w:start w:val="1"/>
      <w:numFmt w:val="bullet"/>
      <w:lvlText w:val=""/>
      <w:lvlJc w:val="left"/>
      <w:pPr>
        <w:ind w:left="4507" w:hanging="360"/>
      </w:pPr>
      <w:rPr>
        <w:rFonts w:ascii="Wingdings" w:hAnsi="Wingdings" w:hint="default"/>
      </w:rPr>
    </w:lvl>
    <w:lvl w:ilvl="6" w:tplc="04190001">
      <w:start w:val="1"/>
      <w:numFmt w:val="bullet"/>
      <w:lvlText w:val=""/>
      <w:lvlJc w:val="left"/>
      <w:pPr>
        <w:ind w:left="5227" w:hanging="360"/>
      </w:pPr>
      <w:rPr>
        <w:rFonts w:ascii="Symbol" w:hAnsi="Symbol" w:hint="default"/>
      </w:rPr>
    </w:lvl>
    <w:lvl w:ilvl="7" w:tplc="04190003">
      <w:start w:val="1"/>
      <w:numFmt w:val="bullet"/>
      <w:lvlText w:val="o"/>
      <w:lvlJc w:val="left"/>
      <w:pPr>
        <w:ind w:left="5947" w:hanging="360"/>
      </w:pPr>
      <w:rPr>
        <w:rFonts w:ascii="Courier New" w:hAnsi="Courier New" w:cs="Courier New" w:hint="default"/>
      </w:rPr>
    </w:lvl>
    <w:lvl w:ilvl="8" w:tplc="04190005">
      <w:start w:val="1"/>
      <w:numFmt w:val="bullet"/>
      <w:lvlText w:val=""/>
      <w:lvlJc w:val="left"/>
      <w:pPr>
        <w:ind w:left="6667" w:hanging="360"/>
      </w:pPr>
      <w:rPr>
        <w:rFonts w:ascii="Wingdings" w:hAnsi="Wingdings" w:hint="default"/>
      </w:rPr>
    </w:lvl>
  </w:abstractNum>
  <w:abstractNum w:abstractNumId="13" w15:restartNumberingAfterBreak="0">
    <w:nsid w:val="6D5E7004"/>
    <w:multiLevelType w:val="hybridMultilevel"/>
    <w:tmpl w:val="55A4FE34"/>
    <w:lvl w:ilvl="0" w:tplc="04090003">
      <w:start w:val="1"/>
      <w:numFmt w:val="bullet"/>
      <w:lvlText w:val="o"/>
      <w:lvlJc w:val="left"/>
      <w:pPr>
        <w:ind w:left="1813" w:hanging="360"/>
      </w:pPr>
      <w:rPr>
        <w:rFonts w:ascii="Courier New" w:hAnsi="Courier New" w:cs="Courier New" w:hint="default"/>
      </w:rPr>
    </w:lvl>
    <w:lvl w:ilvl="1" w:tplc="04090003">
      <w:start w:val="1"/>
      <w:numFmt w:val="bullet"/>
      <w:lvlText w:val="o"/>
      <w:lvlJc w:val="left"/>
      <w:pPr>
        <w:ind w:left="2533" w:hanging="360"/>
      </w:pPr>
      <w:rPr>
        <w:rFonts w:ascii="Courier New" w:hAnsi="Courier New" w:cs="Courier New" w:hint="default"/>
      </w:rPr>
    </w:lvl>
    <w:lvl w:ilvl="2" w:tplc="04090005">
      <w:start w:val="1"/>
      <w:numFmt w:val="bullet"/>
      <w:lvlText w:val=""/>
      <w:lvlJc w:val="left"/>
      <w:pPr>
        <w:ind w:left="3253" w:hanging="360"/>
      </w:pPr>
      <w:rPr>
        <w:rFonts w:ascii="Wingdings" w:hAnsi="Wingdings" w:hint="default"/>
      </w:rPr>
    </w:lvl>
    <w:lvl w:ilvl="3" w:tplc="04090001">
      <w:start w:val="1"/>
      <w:numFmt w:val="bullet"/>
      <w:lvlText w:val=""/>
      <w:lvlJc w:val="left"/>
      <w:pPr>
        <w:ind w:left="3973" w:hanging="360"/>
      </w:pPr>
      <w:rPr>
        <w:rFonts w:ascii="Symbol" w:hAnsi="Symbol" w:hint="default"/>
      </w:rPr>
    </w:lvl>
    <w:lvl w:ilvl="4" w:tplc="04090003">
      <w:start w:val="1"/>
      <w:numFmt w:val="bullet"/>
      <w:lvlText w:val="o"/>
      <w:lvlJc w:val="left"/>
      <w:pPr>
        <w:ind w:left="4693" w:hanging="360"/>
      </w:pPr>
      <w:rPr>
        <w:rFonts w:ascii="Courier New" w:hAnsi="Courier New" w:cs="Courier New" w:hint="default"/>
      </w:rPr>
    </w:lvl>
    <w:lvl w:ilvl="5" w:tplc="04090005">
      <w:start w:val="1"/>
      <w:numFmt w:val="bullet"/>
      <w:lvlText w:val=""/>
      <w:lvlJc w:val="left"/>
      <w:pPr>
        <w:ind w:left="5413" w:hanging="360"/>
      </w:pPr>
      <w:rPr>
        <w:rFonts w:ascii="Wingdings" w:hAnsi="Wingdings" w:hint="default"/>
      </w:rPr>
    </w:lvl>
    <w:lvl w:ilvl="6" w:tplc="04090001">
      <w:start w:val="1"/>
      <w:numFmt w:val="bullet"/>
      <w:lvlText w:val=""/>
      <w:lvlJc w:val="left"/>
      <w:pPr>
        <w:ind w:left="6133" w:hanging="360"/>
      </w:pPr>
      <w:rPr>
        <w:rFonts w:ascii="Symbol" w:hAnsi="Symbol" w:hint="default"/>
      </w:rPr>
    </w:lvl>
    <w:lvl w:ilvl="7" w:tplc="04090003">
      <w:start w:val="1"/>
      <w:numFmt w:val="bullet"/>
      <w:lvlText w:val="o"/>
      <w:lvlJc w:val="left"/>
      <w:pPr>
        <w:ind w:left="6853" w:hanging="360"/>
      </w:pPr>
      <w:rPr>
        <w:rFonts w:ascii="Courier New" w:hAnsi="Courier New" w:cs="Courier New" w:hint="default"/>
      </w:rPr>
    </w:lvl>
    <w:lvl w:ilvl="8" w:tplc="04090005">
      <w:start w:val="1"/>
      <w:numFmt w:val="bullet"/>
      <w:lvlText w:val=""/>
      <w:lvlJc w:val="left"/>
      <w:pPr>
        <w:ind w:left="7573" w:hanging="360"/>
      </w:pPr>
      <w:rPr>
        <w:rFonts w:ascii="Wingdings" w:hAnsi="Wingdings" w:hint="default"/>
      </w:rPr>
    </w:lvl>
  </w:abstractNum>
  <w:abstractNum w:abstractNumId="14" w15:restartNumberingAfterBreak="0">
    <w:nsid w:val="6D9670DE"/>
    <w:multiLevelType w:val="hybridMultilevel"/>
    <w:tmpl w:val="7F22C0DA"/>
    <w:lvl w:ilvl="0" w:tplc="40090003">
      <w:start w:val="1"/>
      <w:numFmt w:val="bullet"/>
      <w:lvlText w:val="o"/>
      <w:lvlJc w:val="left"/>
      <w:pPr>
        <w:ind w:left="1813" w:hanging="360"/>
      </w:pPr>
      <w:rPr>
        <w:rFonts w:ascii="Courier New" w:hAnsi="Courier New" w:cs="Courier New" w:hint="default"/>
      </w:rPr>
    </w:lvl>
    <w:lvl w:ilvl="1" w:tplc="40090003">
      <w:start w:val="1"/>
      <w:numFmt w:val="bullet"/>
      <w:lvlText w:val="o"/>
      <w:lvlJc w:val="left"/>
      <w:pPr>
        <w:ind w:left="2533" w:hanging="360"/>
      </w:pPr>
      <w:rPr>
        <w:rFonts w:ascii="Courier New" w:hAnsi="Courier New" w:cs="Courier New" w:hint="default"/>
      </w:rPr>
    </w:lvl>
    <w:lvl w:ilvl="2" w:tplc="40090005">
      <w:start w:val="1"/>
      <w:numFmt w:val="bullet"/>
      <w:lvlText w:val=""/>
      <w:lvlJc w:val="left"/>
      <w:pPr>
        <w:ind w:left="3253" w:hanging="360"/>
      </w:pPr>
      <w:rPr>
        <w:rFonts w:ascii="Wingdings" w:hAnsi="Wingdings" w:hint="default"/>
      </w:rPr>
    </w:lvl>
    <w:lvl w:ilvl="3" w:tplc="40090001">
      <w:start w:val="1"/>
      <w:numFmt w:val="bullet"/>
      <w:lvlText w:val=""/>
      <w:lvlJc w:val="left"/>
      <w:pPr>
        <w:ind w:left="3973" w:hanging="360"/>
      </w:pPr>
      <w:rPr>
        <w:rFonts w:ascii="Symbol" w:hAnsi="Symbol" w:hint="default"/>
      </w:rPr>
    </w:lvl>
    <w:lvl w:ilvl="4" w:tplc="40090003">
      <w:start w:val="1"/>
      <w:numFmt w:val="bullet"/>
      <w:lvlText w:val="o"/>
      <w:lvlJc w:val="left"/>
      <w:pPr>
        <w:ind w:left="4693" w:hanging="360"/>
      </w:pPr>
      <w:rPr>
        <w:rFonts w:ascii="Courier New" w:hAnsi="Courier New" w:cs="Courier New" w:hint="default"/>
      </w:rPr>
    </w:lvl>
    <w:lvl w:ilvl="5" w:tplc="40090005">
      <w:start w:val="1"/>
      <w:numFmt w:val="bullet"/>
      <w:lvlText w:val=""/>
      <w:lvlJc w:val="left"/>
      <w:pPr>
        <w:ind w:left="5413" w:hanging="360"/>
      </w:pPr>
      <w:rPr>
        <w:rFonts w:ascii="Wingdings" w:hAnsi="Wingdings" w:hint="default"/>
      </w:rPr>
    </w:lvl>
    <w:lvl w:ilvl="6" w:tplc="40090001">
      <w:start w:val="1"/>
      <w:numFmt w:val="bullet"/>
      <w:lvlText w:val=""/>
      <w:lvlJc w:val="left"/>
      <w:pPr>
        <w:ind w:left="6133" w:hanging="360"/>
      </w:pPr>
      <w:rPr>
        <w:rFonts w:ascii="Symbol" w:hAnsi="Symbol" w:hint="default"/>
      </w:rPr>
    </w:lvl>
    <w:lvl w:ilvl="7" w:tplc="40090003">
      <w:start w:val="1"/>
      <w:numFmt w:val="bullet"/>
      <w:lvlText w:val="o"/>
      <w:lvlJc w:val="left"/>
      <w:pPr>
        <w:ind w:left="6853" w:hanging="360"/>
      </w:pPr>
      <w:rPr>
        <w:rFonts w:ascii="Courier New" w:hAnsi="Courier New" w:cs="Courier New" w:hint="default"/>
      </w:rPr>
    </w:lvl>
    <w:lvl w:ilvl="8" w:tplc="40090005">
      <w:start w:val="1"/>
      <w:numFmt w:val="bullet"/>
      <w:lvlText w:val=""/>
      <w:lvlJc w:val="left"/>
      <w:pPr>
        <w:ind w:left="7573" w:hanging="360"/>
      </w:pPr>
      <w:rPr>
        <w:rFonts w:ascii="Wingdings" w:hAnsi="Wingdings" w:hint="default"/>
      </w:rPr>
    </w:lvl>
  </w:abstractNum>
  <w:abstractNum w:abstractNumId="15" w15:restartNumberingAfterBreak="0">
    <w:nsid w:val="7EC51F0F"/>
    <w:multiLevelType w:val="hybridMultilevel"/>
    <w:tmpl w:val="5CDE08E2"/>
    <w:lvl w:ilvl="0" w:tplc="55A40C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1"/>
  </w:num>
  <w:num w:numId="2">
    <w:abstractNumId w:val="13"/>
  </w:num>
  <w:num w:numId="3">
    <w:abstractNumId w:val="10"/>
  </w:num>
  <w:num w:numId="4">
    <w:abstractNumId w:val="11"/>
  </w:num>
  <w:num w:numId="5">
    <w:abstractNumId w:val="10"/>
  </w:num>
  <w:num w:numId="6">
    <w:abstractNumId w:val="0"/>
  </w:num>
  <w:num w:numId="7">
    <w:abstractNumId w:val="14"/>
  </w:num>
  <w:num w:numId="8">
    <w:abstractNumId w:val="6"/>
  </w:num>
  <w:num w:numId="9">
    <w:abstractNumId w:val="12"/>
  </w:num>
  <w:num w:numId="10">
    <w:abstractNumId w:val="1"/>
  </w:num>
  <w:num w:numId="11">
    <w:abstractNumId w:val="3"/>
  </w:num>
  <w:num w:numId="12">
    <w:abstractNumId w:val="0"/>
  </w:num>
  <w:num w:numId="13">
    <w:abstractNumId w:val="2"/>
  </w:num>
  <w:num w:numId="14">
    <w:abstractNumId w:val="4"/>
  </w:num>
  <w:num w:numId="15">
    <w:abstractNumId w:val="7"/>
  </w:num>
  <w:num w:numId="16">
    <w:abstractNumId w:val="0"/>
  </w:num>
  <w:num w:numId="17">
    <w:abstractNumId w:val="0"/>
  </w:num>
  <w:num w:numId="18">
    <w:abstractNumId w:val="3"/>
  </w:num>
  <w:num w:numId="19">
    <w:abstractNumId w:val="15"/>
  </w:num>
  <w:num w:numId="20">
    <w:abstractNumId w:val="9"/>
  </w:num>
  <w:num w:numId="21">
    <w:abstractNumId w:val="5"/>
  </w:num>
  <w:num w:numId="22">
    <w:abstractNumId w:val="5"/>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7"/>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1093"/>
    <w:rsid w:val="00000601"/>
    <w:rsid w:val="0002242E"/>
    <w:rsid w:val="0002466B"/>
    <w:rsid w:val="00037652"/>
    <w:rsid w:val="00057DD7"/>
    <w:rsid w:val="0006184C"/>
    <w:rsid w:val="00064782"/>
    <w:rsid w:val="00082536"/>
    <w:rsid w:val="00090E9F"/>
    <w:rsid w:val="000A7831"/>
    <w:rsid w:val="000D09FC"/>
    <w:rsid w:val="000D1B92"/>
    <w:rsid w:val="00113474"/>
    <w:rsid w:val="00127EE0"/>
    <w:rsid w:val="00132F1B"/>
    <w:rsid w:val="001365C0"/>
    <w:rsid w:val="00137B98"/>
    <w:rsid w:val="00151B9D"/>
    <w:rsid w:val="00152878"/>
    <w:rsid w:val="001609A3"/>
    <w:rsid w:val="0016160B"/>
    <w:rsid w:val="00164111"/>
    <w:rsid w:val="001B2BC8"/>
    <w:rsid w:val="001E040B"/>
    <w:rsid w:val="00215071"/>
    <w:rsid w:val="00224E86"/>
    <w:rsid w:val="00230886"/>
    <w:rsid w:val="002366BB"/>
    <w:rsid w:val="002465C1"/>
    <w:rsid w:val="002513C1"/>
    <w:rsid w:val="0025245D"/>
    <w:rsid w:val="00262074"/>
    <w:rsid w:val="002679D0"/>
    <w:rsid w:val="00275FD7"/>
    <w:rsid w:val="002858A3"/>
    <w:rsid w:val="00291F6C"/>
    <w:rsid w:val="002B1D1F"/>
    <w:rsid w:val="002B2B47"/>
    <w:rsid w:val="002B560C"/>
    <w:rsid w:val="002C76E7"/>
    <w:rsid w:val="002E1449"/>
    <w:rsid w:val="002E175E"/>
    <w:rsid w:val="002E2C87"/>
    <w:rsid w:val="002E351F"/>
    <w:rsid w:val="002E48C4"/>
    <w:rsid w:val="002F18B0"/>
    <w:rsid w:val="002F38FB"/>
    <w:rsid w:val="0031732A"/>
    <w:rsid w:val="00326FB0"/>
    <w:rsid w:val="00331E3F"/>
    <w:rsid w:val="003532CA"/>
    <w:rsid w:val="00353DC9"/>
    <w:rsid w:val="003639BA"/>
    <w:rsid w:val="00371902"/>
    <w:rsid w:val="00371A5E"/>
    <w:rsid w:val="003722A6"/>
    <w:rsid w:val="00382B0B"/>
    <w:rsid w:val="00395373"/>
    <w:rsid w:val="003A5981"/>
    <w:rsid w:val="003B7B14"/>
    <w:rsid w:val="003C1BB7"/>
    <w:rsid w:val="003C35FD"/>
    <w:rsid w:val="003D0C92"/>
    <w:rsid w:val="003E135C"/>
    <w:rsid w:val="003E5BF9"/>
    <w:rsid w:val="003E63A1"/>
    <w:rsid w:val="003F071A"/>
    <w:rsid w:val="003F5F45"/>
    <w:rsid w:val="00412529"/>
    <w:rsid w:val="00412F6C"/>
    <w:rsid w:val="00424DD4"/>
    <w:rsid w:val="004459FA"/>
    <w:rsid w:val="00447054"/>
    <w:rsid w:val="0047288B"/>
    <w:rsid w:val="004729D1"/>
    <w:rsid w:val="00474BB1"/>
    <w:rsid w:val="004777AB"/>
    <w:rsid w:val="004837B2"/>
    <w:rsid w:val="00486126"/>
    <w:rsid w:val="00495675"/>
    <w:rsid w:val="004A7F8F"/>
    <w:rsid w:val="004D452C"/>
    <w:rsid w:val="004D604D"/>
    <w:rsid w:val="0050315D"/>
    <w:rsid w:val="00516DAF"/>
    <w:rsid w:val="005173D6"/>
    <w:rsid w:val="00541093"/>
    <w:rsid w:val="005433AE"/>
    <w:rsid w:val="0054599B"/>
    <w:rsid w:val="00547BBD"/>
    <w:rsid w:val="00547C85"/>
    <w:rsid w:val="00553554"/>
    <w:rsid w:val="0055542F"/>
    <w:rsid w:val="00562A33"/>
    <w:rsid w:val="0056700B"/>
    <w:rsid w:val="00572A98"/>
    <w:rsid w:val="00577225"/>
    <w:rsid w:val="00582E87"/>
    <w:rsid w:val="005A4A09"/>
    <w:rsid w:val="005D1F3B"/>
    <w:rsid w:val="005E352F"/>
    <w:rsid w:val="005F77D8"/>
    <w:rsid w:val="00622467"/>
    <w:rsid w:val="006300C1"/>
    <w:rsid w:val="00634878"/>
    <w:rsid w:val="00637BCC"/>
    <w:rsid w:val="00640531"/>
    <w:rsid w:val="00651A86"/>
    <w:rsid w:val="00652A30"/>
    <w:rsid w:val="00663863"/>
    <w:rsid w:val="00663D7A"/>
    <w:rsid w:val="00670A16"/>
    <w:rsid w:val="006807F9"/>
    <w:rsid w:val="00687CFB"/>
    <w:rsid w:val="0069081D"/>
    <w:rsid w:val="006922F3"/>
    <w:rsid w:val="006939C3"/>
    <w:rsid w:val="006A57EB"/>
    <w:rsid w:val="006A6C7E"/>
    <w:rsid w:val="006B41A9"/>
    <w:rsid w:val="006B506C"/>
    <w:rsid w:val="006D1A37"/>
    <w:rsid w:val="006E08FD"/>
    <w:rsid w:val="006F4EAE"/>
    <w:rsid w:val="00705C04"/>
    <w:rsid w:val="00706E65"/>
    <w:rsid w:val="00713D67"/>
    <w:rsid w:val="007302EE"/>
    <w:rsid w:val="00750797"/>
    <w:rsid w:val="0075325D"/>
    <w:rsid w:val="00757F65"/>
    <w:rsid w:val="00774568"/>
    <w:rsid w:val="0078196E"/>
    <w:rsid w:val="0078401A"/>
    <w:rsid w:val="007C6630"/>
    <w:rsid w:val="007C6DA7"/>
    <w:rsid w:val="007D7641"/>
    <w:rsid w:val="0081287E"/>
    <w:rsid w:val="00835264"/>
    <w:rsid w:val="0084080C"/>
    <w:rsid w:val="00844452"/>
    <w:rsid w:val="00860BF2"/>
    <w:rsid w:val="00860D49"/>
    <w:rsid w:val="008617E9"/>
    <w:rsid w:val="0086691D"/>
    <w:rsid w:val="00876D64"/>
    <w:rsid w:val="008916CB"/>
    <w:rsid w:val="0089213B"/>
    <w:rsid w:val="008A33AA"/>
    <w:rsid w:val="008C5298"/>
    <w:rsid w:val="008E2787"/>
    <w:rsid w:val="008F1BC1"/>
    <w:rsid w:val="008F4D0F"/>
    <w:rsid w:val="008F7C81"/>
    <w:rsid w:val="0091011B"/>
    <w:rsid w:val="00916690"/>
    <w:rsid w:val="00965A9E"/>
    <w:rsid w:val="00971209"/>
    <w:rsid w:val="009749A7"/>
    <w:rsid w:val="00981C39"/>
    <w:rsid w:val="00997AB3"/>
    <w:rsid w:val="009A4CF1"/>
    <w:rsid w:val="009B4287"/>
    <w:rsid w:val="009D2BDD"/>
    <w:rsid w:val="009D308F"/>
    <w:rsid w:val="009E0755"/>
    <w:rsid w:val="009F0E22"/>
    <w:rsid w:val="009F2ED1"/>
    <w:rsid w:val="009F4EA5"/>
    <w:rsid w:val="009F7F41"/>
    <w:rsid w:val="00A3310E"/>
    <w:rsid w:val="00A4385C"/>
    <w:rsid w:val="00A448FF"/>
    <w:rsid w:val="00A510C3"/>
    <w:rsid w:val="00A536E0"/>
    <w:rsid w:val="00A568AC"/>
    <w:rsid w:val="00AA6E98"/>
    <w:rsid w:val="00AB31DE"/>
    <w:rsid w:val="00AC36D0"/>
    <w:rsid w:val="00AD1E2A"/>
    <w:rsid w:val="00AD4BB1"/>
    <w:rsid w:val="00AD7E74"/>
    <w:rsid w:val="00AE0241"/>
    <w:rsid w:val="00AE05B6"/>
    <w:rsid w:val="00AF0BAD"/>
    <w:rsid w:val="00AF1530"/>
    <w:rsid w:val="00AF3E39"/>
    <w:rsid w:val="00B06CEB"/>
    <w:rsid w:val="00B30811"/>
    <w:rsid w:val="00B340C3"/>
    <w:rsid w:val="00B429D8"/>
    <w:rsid w:val="00B43004"/>
    <w:rsid w:val="00B61A08"/>
    <w:rsid w:val="00B62A50"/>
    <w:rsid w:val="00BA2DAC"/>
    <w:rsid w:val="00BB114A"/>
    <w:rsid w:val="00BE35D1"/>
    <w:rsid w:val="00BE605F"/>
    <w:rsid w:val="00BE6806"/>
    <w:rsid w:val="00BE7851"/>
    <w:rsid w:val="00BF7805"/>
    <w:rsid w:val="00C24592"/>
    <w:rsid w:val="00C4565E"/>
    <w:rsid w:val="00C72270"/>
    <w:rsid w:val="00C7272C"/>
    <w:rsid w:val="00C77BDE"/>
    <w:rsid w:val="00C87BE0"/>
    <w:rsid w:val="00C91132"/>
    <w:rsid w:val="00CA3B51"/>
    <w:rsid w:val="00CB4774"/>
    <w:rsid w:val="00CB4E72"/>
    <w:rsid w:val="00CB532A"/>
    <w:rsid w:val="00CC05FF"/>
    <w:rsid w:val="00CE1F64"/>
    <w:rsid w:val="00CE293D"/>
    <w:rsid w:val="00CE3A8D"/>
    <w:rsid w:val="00CF3C5E"/>
    <w:rsid w:val="00CF62E3"/>
    <w:rsid w:val="00CF70E9"/>
    <w:rsid w:val="00D05C7A"/>
    <w:rsid w:val="00D34C30"/>
    <w:rsid w:val="00D375AC"/>
    <w:rsid w:val="00D5746A"/>
    <w:rsid w:val="00D75E95"/>
    <w:rsid w:val="00D84905"/>
    <w:rsid w:val="00DB5A5B"/>
    <w:rsid w:val="00E05335"/>
    <w:rsid w:val="00E07E5B"/>
    <w:rsid w:val="00E12525"/>
    <w:rsid w:val="00E1779C"/>
    <w:rsid w:val="00E21884"/>
    <w:rsid w:val="00E82EAE"/>
    <w:rsid w:val="00E87537"/>
    <w:rsid w:val="00EA2E5C"/>
    <w:rsid w:val="00EA3671"/>
    <w:rsid w:val="00EA6EB3"/>
    <w:rsid w:val="00EB2896"/>
    <w:rsid w:val="00ED24C0"/>
    <w:rsid w:val="00ED5B90"/>
    <w:rsid w:val="00EF10C9"/>
    <w:rsid w:val="00EF19FD"/>
    <w:rsid w:val="00F01823"/>
    <w:rsid w:val="00F030F7"/>
    <w:rsid w:val="00F03FCD"/>
    <w:rsid w:val="00F14228"/>
    <w:rsid w:val="00F175CE"/>
    <w:rsid w:val="00F346D3"/>
    <w:rsid w:val="00F805C6"/>
    <w:rsid w:val="00F84F74"/>
    <w:rsid w:val="00FA46D7"/>
    <w:rsid w:val="00FB192C"/>
    <w:rsid w:val="00FB2CA4"/>
    <w:rsid w:val="00FB2D83"/>
    <w:rsid w:val="00FB7471"/>
    <w:rsid w:val="00FC0BC8"/>
    <w:rsid w:val="00FC597F"/>
    <w:rsid w:val="00FE2CD4"/>
    <w:rsid w:val="00FE44E4"/>
    <w:rsid w:val="00FE55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15FA"/>
  <w15:chartTrackingRefBased/>
  <w15:docId w15:val="{AB8DEAAF-AD16-4550-85C7-E619D81E16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54109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unhideWhenUsed/>
    <w:qFormat/>
    <w:rsid w:val="0054109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541093"/>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541093"/>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541093"/>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541093"/>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541093"/>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541093"/>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541093"/>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41093"/>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rsid w:val="00541093"/>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541093"/>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541093"/>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541093"/>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541093"/>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541093"/>
    <w:rPr>
      <w:rFonts w:eastAsiaTheme="majorEastAsia" w:cstheme="majorBidi"/>
      <w:color w:val="595959" w:themeColor="text1" w:themeTint="A6"/>
    </w:rPr>
  </w:style>
  <w:style w:type="character" w:customStyle="1" w:styleId="80">
    <w:name w:val="Заголовок 8 Знак"/>
    <w:basedOn w:val="a0"/>
    <w:link w:val="8"/>
    <w:uiPriority w:val="9"/>
    <w:semiHidden/>
    <w:rsid w:val="00541093"/>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541093"/>
    <w:rPr>
      <w:rFonts w:eastAsiaTheme="majorEastAsia" w:cstheme="majorBidi"/>
      <w:color w:val="272727" w:themeColor="text1" w:themeTint="D8"/>
    </w:rPr>
  </w:style>
  <w:style w:type="paragraph" w:styleId="a3">
    <w:name w:val="Title"/>
    <w:basedOn w:val="a"/>
    <w:next w:val="a"/>
    <w:link w:val="a4"/>
    <w:uiPriority w:val="10"/>
    <w:qFormat/>
    <w:rsid w:val="0054109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541093"/>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541093"/>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541093"/>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541093"/>
    <w:pPr>
      <w:spacing w:before="160"/>
      <w:jc w:val="center"/>
    </w:pPr>
    <w:rPr>
      <w:i/>
      <w:iCs/>
      <w:color w:val="404040" w:themeColor="text1" w:themeTint="BF"/>
    </w:rPr>
  </w:style>
  <w:style w:type="character" w:customStyle="1" w:styleId="22">
    <w:name w:val="Цитата 2 Знак"/>
    <w:basedOn w:val="a0"/>
    <w:link w:val="21"/>
    <w:uiPriority w:val="29"/>
    <w:rsid w:val="00541093"/>
    <w:rPr>
      <w:i/>
      <w:iCs/>
      <w:color w:val="404040" w:themeColor="text1" w:themeTint="BF"/>
    </w:rPr>
  </w:style>
  <w:style w:type="paragraph" w:styleId="a7">
    <w:name w:val="List Paragraph"/>
    <w:basedOn w:val="a"/>
    <w:uiPriority w:val="34"/>
    <w:qFormat/>
    <w:rsid w:val="00541093"/>
    <w:pPr>
      <w:ind w:left="720"/>
      <w:contextualSpacing/>
    </w:pPr>
  </w:style>
  <w:style w:type="character" w:styleId="a8">
    <w:name w:val="Intense Emphasis"/>
    <w:basedOn w:val="a0"/>
    <w:uiPriority w:val="21"/>
    <w:qFormat/>
    <w:rsid w:val="00541093"/>
    <w:rPr>
      <w:i/>
      <w:iCs/>
      <w:color w:val="2F5496" w:themeColor="accent1" w:themeShade="BF"/>
    </w:rPr>
  </w:style>
  <w:style w:type="paragraph" w:styleId="a9">
    <w:name w:val="Intense Quote"/>
    <w:basedOn w:val="a"/>
    <w:next w:val="a"/>
    <w:link w:val="aa"/>
    <w:uiPriority w:val="30"/>
    <w:qFormat/>
    <w:rsid w:val="0054109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541093"/>
    <w:rPr>
      <w:i/>
      <w:iCs/>
      <w:color w:val="2F5496" w:themeColor="accent1" w:themeShade="BF"/>
    </w:rPr>
  </w:style>
  <w:style w:type="character" w:styleId="ab">
    <w:name w:val="Intense Reference"/>
    <w:basedOn w:val="a0"/>
    <w:uiPriority w:val="32"/>
    <w:qFormat/>
    <w:rsid w:val="00541093"/>
    <w:rPr>
      <w:b/>
      <w:bCs/>
      <w:smallCaps/>
      <w:color w:val="2F5496" w:themeColor="accent1" w:themeShade="BF"/>
      <w:spacing w:val="5"/>
    </w:rPr>
  </w:style>
  <w:style w:type="paragraph" w:customStyle="1" w:styleId="List1">
    <w:name w:val="List 1"/>
    <w:basedOn w:val="a"/>
    <w:next w:val="ac"/>
    <w:uiPriority w:val="99"/>
    <w:rsid w:val="00F14228"/>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Footnotes">
    <w:name w:val="Ifac Footnotes"/>
    <w:basedOn w:val="a"/>
    <w:uiPriority w:val="99"/>
    <w:rsid w:val="00F14228"/>
    <w:pPr>
      <w:widowControl w:val="0"/>
      <w:tabs>
        <w:tab w:val="left" w:pos="360"/>
      </w:tabs>
      <w:suppressAutoHyphens/>
      <w:autoSpaceDE w:val="0"/>
      <w:autoSpaceDN w:val="0"/>
      <w:adjustRightInd w:val="0"/>
      <w:spacing w:after="60" w:line="200" w:lineRule="atLeast"/>
      <w:ind w:left="360" w:hanging="360"/>
      <w:jc w:val="both"/>
    </w:pPr>
    <w:rPr>
      <w:rFonts w:ascii="Times New Roman" w:eastAsiaTheme="minorEastAsia" w:hAnsi="Times New Roman" w:cs="Times New Roman"/>
      <w:color w:val="000000"/>
      <w:sz w:val="16"/>
      <w:szCs w:val="16"/>
      <w:lang w:val="en-US" w:eastAsia="en-IN"/>
    </w:rPr>
  </w:style>
  <w:style w:type="character" w:customStyle="1" w:styleId="cssup">
    <w:name w:val="cs_sup"/>
    <w:uiPriority w:val="99"/>
    <w:rsid w:val="00F14228"/>
    <w:rPr>
      <w:vertAlign w:val="superscript"/>
    </w:rPr>
  </w:style>
  <w:style w:type="character" w:customStyle="1" w:styleId="csItl">
    <w:name w:val="cs_Itl"/>
    <w:uiPriority w:val="99"/>
    <w:rsid w:val="00F14228"/>
    <w:rPr>
      <w:i/>
      <w:iCs/>
    </w:rPr>
  </w:style>
  <w:style w:type="paragraph" w:styleId="ac">
    <w:name w:val="Body Text"/>
    <w:basedOn w:val="a"/>
    <w:link w:val="ad"/>
    <w:uiPriority w:val="99"/>
    <w:unhideWhenUsed/>
    <w:rsid w:val="00F14228"/>
    <w:pPr>
      <w:spacing w:after="120"/>
    </w:pPr>
  </w:style>
  <w:style w:type="character" w:customStyle="1" w:styleId="ad">
    <w:name w:val="Основной текст Знак"/>
    <w:basedOn w:val="a0"/>
    <w:link w:val="ac"/>
    <w:uiPriority w:val="99"/>
    <w:rsid w:val="00F14228"/>
  </w:style>
  <w:style w:type="paragraph" w:styleId="23">
    <w:name w:val="List 2"/>
    <w:basedOn w:val="a"/>
    <w:next w:val="ac"/>
    <w:uiPriority w:val="99"/>
    <w:unhideWhenUsed/>
    <w:rsid w:val="0054599B"/>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ListTextIndended">
    <w:name w:val="List Text Indended"/>
    <w:basedOn w:val="a"/>
    <w:uiPriority w:val="99"/>
    <w:rsid w:val="0054599B"/>
    <w:pPr>
      <w:widowControl w:val="0"/>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character" w:customStyle="1" w:styleId="ae">
    <w:name w:val="Текст сноски Знак"/>
    <w:aliases w:val="ARM footnote Text Знак,Footnote Text Char2 Знак,Footnote Text Char11 Знак,Footnote Text Char3 Знак,Footnote Text Char4 Знак,Footnote Text Char5 Знак,Footnote Text Char6 Знак,Footnote Text Char12 Знак,Footnote Text Char21 Знак,Char Знак"/>
    <w:basedOn w:val="a0"/>
    <w:link w:val="af"/>
    <w:uiPriority w:val="99"/>
    <w:locked/>
    <w:rsid w:val="00FA46D7"/>
    <w:rPr>
      <w:rFonts w:ascii="Calibri" w:hAnsi="Calibri" w:cs="Calibri"/>
      <w:sz w:val="20"/>
      <w:szCs w:val="20"/>
      <w:lang w:val="en-US"/>
    </w:rPr>
  </w:style>
  <w:style w:type="paragraph" w:styleId="af">
    <w:name w:val="footnote text"/>
    <w:aliases w:val="ARM footnote Text,Footnote Text Char2,Footnote Text Char11,Footnote Text Char3,Footnote Text Char4,Footnote Text Char5,Footnote Text Char6,Footnote Text Char12,Footnote Text Char21,Footnote New,Char,Footnote,Cha,C,Ch, Char, Cha, C"/>
    <w:basedOn w:val="a"/>
    <w:link w:val="ae"/>
    <w:uiPriority w:val="99"/>
    <w:unhideWhenUsed/>
    <w:qFormat/>
    <w:rsid w:val="00FA46D7"/>
    <w:pPr>
      <w:spacing w:after="0" w:line="240" w:lineRule="auto"/>
    </w:pPr>
    <w:rPr>
      <w:rFonts w:ascii="Calibri" w:hAnsi="Calibri" w:cs="Calibri"/>
      <w:sz w:val="20"/>
      <w:szCs w:val="20"/>
      <w:lang w:val="en-US"/>
    </w:rPr>
  </w:style>
  <w:style w:type="character" w:customStyle="1" w:styleId="11">
    <w:name w:val="Текст сноски Знак1"/>
    <w:basedOn w:val="a0"/>
    <w:uiPriority w:val="99"/>
    <w:semiHidden/>
    <w:rsid w:val="00FA46D7"/>
    <w:rPr>
      <w:sz w:val="20"/>
      <w:szCs w:val="20"/>
    </w:rPr>
  </w:style>
  <w:style w:type="character" w:styleId="af0">
    <w:name w:val="footnote reference"/>
    <w:aliases w:val="Footnote reference number,Footnote symbol,note TESI"/>
    <w:basedOn w:val="a0"/>
    <w:uiPriority w:val="99"/>
    <w:unhideWhenUsed/>
    <w:qFormat/>
    <w:rsid w:val="00FA46D7"/>
    <w:rPr>
      <w:w w:val="100"/>
      <w:vertAlign w:val="superscript"/>
    </w:rPr>
  </w:style>
  <w:style w:type="paragraph" w:styleId="31">
    <w:name w:val="List 3"/>
    <w:basedOn w:val="a"/>
    <w:uiPriority w:val="99"/>
    <w:unhideWhenUsed/>
    <w:rsid w:val="00FA46D7"/>
    <w:pPr>
      <w:ind w:left="849" w:hanging="283"/>
      <w:contextualSpacing/>
    </w:pPr>
  </w:style>
  <w:style w:type="character" w:customStyle="1" w:styleId="csbl">
    <w:name w:val="cs_bl"/>
    <w:uiPriority w:val="99"/>
    <w:rsid w:val="00FA46D7"/>
    <w:rPr>
      <w:b/>
      <w:bCs/>
    </w:rPr>
  </w:style>
  <w:style w:type="paragraph" w:customStyle="1" w:styleId="Numberedparagraph">
    <w:name w:val="Numbered paragraph"/>
    <w:basedOn w:val="a"/>
    <w:uiPriority w:val="99"/>
    <w:rsid w:val="00FA46D7"/>
    <w:pPr>
      <w:widowControl w:val="0"/>
      <w:tabs>
        <w:tab w:val="right" w:pos="360"/>
        <w:tab w:val="left" w:pos="720"/>
      </w:tabs>
      <w:autoSpaceDE w:val="0"/>
      <w:autoSpaceDN w:val="0"/>
      <w:adjustRightInd w:val="0"/>
      <w:spacing w:before="120" w:after="0" w:line="240" w:lineRule="atLeast"/>
      <w:ind w:left="720" w:hanging="720"/>
      <w:jc w:val="both"/>
    </w:pPr>
    <w:rPr>
      <w:rFonts w:ascii="Times New Roman" w:eastAsiaTheme="minorEastAsia" w:hAnsi="Times New Roman" w:cs="Times New Roman"/>
      <w:color w:val="000000"/>
      <w:sz w:val="20"/>
      <w:szCs w:val="20"/>
      <w:lang w:val="fr-FR" w:eastAsia="en-IN"/>
    </w:rPr>
  </w:style>
  <w:style w:type="paragraph" w:customStyle="1" w:styleId="ListA">
    <w:name w:val="List A"/>
    <w:basedOn w:val="a"/>
    <w:next w:val="ac"/>
    <w:uiPriority w:val="99"/>
    <w:rsid w:val="00FA46D7"/>
    <w:pPr>
      <w:widowControl w:val="0"/>
      <w:tabs>
        <w:tab w:val="left" w:pos="734"/>
      </w:tabs>
      <w:suppressAutoHyphens/>
      <w:autoSpaceDE w:val="0"/>
      <w:autoSpaceDN w:val="0"/>
      <w:adjustRightInd w:val="0"/>
      <w:spacing w:before="120" w:after="0" w:line="240" w:lineRule="atLeast"/>
      <w:ind w:left="547"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1">
    <w:name w:val="IFAC Bullet Indented 1"/>
    <w:basedOn w:val="a"/>
    <w:next w:val="ac"/>
    <w:uiPriority w:val="99"/>
    <w:rsid w:val="00FA46D7"/>
    <w:pPr>
      <w:widowControl w:val="0"/>
      <w:tabs>
        <w:tab w:val="left" w:pos="1240"/>
      </w:tabs>
      <w:suppressAutoHyphens/>
      <w:autoSpaceDE w:val="0"/>
      <w:autoSpaceDN w:val="0"/>
      <w:adjustRightInd w:val="0"/>
      <w:spacing w:before="120" w:after="0" w:line="240" w:lineRule="atLeast"/>
      <w:ind w:left="1094" w:hanging="547"/>
      <w:jc w:val="both"/>
    </w:pPr>
    <w:rPr>
      <w:rFonts w:ascii="Times New Roman" w:eastAsiaTheme="minorEastAsia" w:hAnsi="Times New Roman" w:cs="Times New Roman"/>
      <w:color w:val="000000"/>
      <w:sz w:val="20"/>
      <w:szCs w:val="20"/>
      <w:lang w:val="en-US" w:eastAsia="en-IN"/>
    </w:rPr>
  </w:style>
  <w:style w:type="paragraph" w:customStyle="1" w:styleId="IFACBulletIndented2">
    <w:name w:val="IFAC Bullet Indented 2"/>
    <w:basedOn w:val="a"/>
    <w:next w:val="ac"/>
    <w:uiPriority w:val="99"/>
    <w:rsid w:val="00224E86"/>
    <w:pPr>
      <w:widowControl w:val="0"/>
      <w:tabs>
        <w:tab w:val="left" w:pos="1094"/>
        <w:tab w:val="left" w:pos="1642"/>
      </w:tabs>
      <w:suppressAutoHyphens/>
      <w:autoSpaceDE w:val="0"/>
      <w:autoSpaceDN w:val="0"/>
      <w:adjustRightInd w:val="0"/>
      <w:spacing w:before="120" w:after="0" w:line="240" w:lineRule="atLeast"/>
      <w:ind w:left="1640" w:hanging="547"/>
      <w:jc w:val="both"/>
    </w:pPr>
    <w:rPr>
      <w:rFonts w:ascii="Times New Roman" w:eastAsiaTheme="minorEastAsia" w:hAnsi="Times New Roman" w:cs="Times New Roman"/>
      <w:color w:val="000000"/>
      <w:sz w:val="20"/>
      <w:szCs w:val="20"/>
      <w:lang w:val="en-US" w:eastAsia="en-IN"/>
    </w:rPr>
  </w:style>
  <w:style w:type="character" w:customStyle="1" w:styleId="Superscript">
    <w:name w:val="Superscript"/>
    <w:uiPriority w:val="99"/>
    <w:rsid w:val="00224E86"/>
    <w:rPr>
      <w:vertAlign w:val="superscript"/>
    </w:rPr>
  </w:style>
  <w:style w:type="character" w:styleId="af1">
    <w:name w:val="Emphasis"/>
    <w:basedOn w:val="a0"/>
    <w:uiPriority w:val="20"/>
    <w:qFormat/>
    <w:rsid w:val="00663863"/>
    <w:rPr>
      <w:i/>
      <w:iCs/>
    </w:rPr>
  </w:style>
  <w:style w:type="paragraph" w:customStyle="1" w:styleId="IFACBullet2">
    <w:name w:val="IFAC Bullet 2"/>
    <w:basedOn w:val="ac"/>
    <w:next w:val="ac"/>
    <w:uiPriority w:val="99"/>
    <w:rsid w:val="00BE6806"/>
    <w:pPr>
      <w:widowControl w:val="0"/>
      <w:tabs>
        <w:tab w:val="left" w:pos="1094"/>
        <w:tab w:val="left" w:pos="1642"/>
      </w:tabs>
      <w:suppressAutoHyphens/>
      <w:autoSpaceDE w:val="0"/>
      <w:autoSpaceDN w:val="0"/>
      <w:adjustRightInd w:val="0"/>
      <w:spacing w:before="120" w:after="0" w:line="240" w:lineRule="atLeast"/>
      <w:ind w:left="1094" w:hanging="547"/>
      <w:jc w:val="both"/>
      <w:textAlignment w:val="center"/>
    </w:pPr>
    <w:rPr>
      <w:rFonts w:ascii="Times New Roman" w:eastAsiaTheme="minorEastAsia" w:hAnsi="Times New Roman" w:cs="Times New Roman"/>
      <w:color w:val="000000"/>
      <w:sz w:val="20"/>
      <w:szCs w:val="20"/>
      <w:lang w:val="en-US" w:eastAsia="en-IN"/>
    </w:rPr>
  </w:style>
  <w:style w:type="character" w:customStyle="1" w:styleId="csbItal">
    <w:name w:val="cs_bItal"/>
    <w:uiPriority w:val="99"/>
    <w:rsid w:val="00E07E5B"/>
    <w:rPr>
      <w:b/>
      <w:bCs/>
      <w:i/>
      <w:iCs/>
    </w:rPr>
  </w:style>
  <w:style w:type="paragraph" w:styleId="af2">
    <w:name w:val="Balloon Text"/>
    <w:basedOn w:val="a"/>
    <w:link w:val="af3"/>
    <w:uiPriority w:val="99"/>
    <w:semiHidden/>
    <w:unhideWhenUsed/>
    <w:rsid w:val="008916CB"/>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8916CB"/>
    <w:rPr>
      <w:rFonts w:ascii="Segoe UI" w:hAnsi="Segoe UI" w:cs="Segoe UI"/>
      <w:sz w:val="18"/>
      <w:szCs w:val="18"/>
    </w:rPr>
  </w:style>
  <w:style w:type="paragraph" w:styleId="12">
    <w:name w:val="toc 1"/>
    <w:basedOn w:val="a"/>
    <w:uiPriority w:val="99"/>
    <w:rsid w:val="006D1A37"/>
    <w:pPr>
      <w:widowControl w:val="0"/>
      <w:tabs>
        <w:tab w:val="right" w:leader="dot" w:pos="5760"/>
        <w:tab w:val="right" w:pos="6840"/>
      </w:tabs>
      <w:autoSpaceDE w:val="0"/>
      <w:autoSpaceDN w:val="0"/>
      <w:adjustRightInd w:val="0"/>
      <w:spacing w:before="120" w:after="0" w:line="240" w:lineRule="atLeast"/>
      <w:ind w:left="360" w:hanging="360"/>
      <w:textAlignment w:val="center"/>
    </w:pPr>
    <w:rPr>
      <w:rFonts w:ascii="Times New Roman" w:eastAsiaTheme="minorEastAsia" w:hAnsi="Times New Roman" w:cs="Times New Roman"/>
      <w:color w:val="000000"/>
      <w:sz w:val="20"/>
      <w:szCs w:val="20"/>
      <w:lang w:val="en-US" w:eastAsia="en-IN"/>
    </w:rPr>
  </w:style>
  <w:style w:type="character" w:customStyle="1" w:styleId="csuline">
    <w:name w:val="cs_uline"/>
    <w:uiPriority w:val="99"/>
    <w:rsid w:val="00BB114A"/>
    <w:rPr>
      <w:u w:val="thick"/>
    </w:rPr>
  </w:style>
  <w:style w:type="paragraph" w:customStyle="1" w:styleId="IFACBullet1">
    <w:name w:val="IFAC Bullet 1"/>
    <w:basedOn w:val="ac"/>
    <w:next w:val="ac"/>
    <w:uiPriority w:val="99"/>
    <w:rsid w:val="00F805C6"/>
    <w:pPr>
      <w:widowControl w:val="0"/>
      <w:numPr>
        <w:numId w:val="11"/>
      </w:numPr>
      <w:tabs>
        <w:tab w:val="num" w:pos="360"/>
        <w:tab w:val="left" w:pos="547"/>
      </w:tabs>
      <w:suppressAutoHyphens/>
      <w:autoSpaceDE w:val="0"/>
      <w:autoSpaceDN w:val="0"/>
      <w:adjustRightInd w:val="0"/>
      <w:spacing w:before="120" w:after="0" w:line="240" w:lineRule="atLeast"/>
      <w:ind w:left="0" w:firstLine="0"/>
      <w:jc w:val="both"/>
      <w:textAlignment w:val="center"/>
    </w:pPr>
    <w:rPr>
      <w:rFonts w:ascii="Times New Roman" w:eastAsiaTheme="minorEastAsia" w:hAnsi="Times New Roman" w:cs="Times New Roman"/>
      <w:color w:val="000000"/>
      <w:sz w:val="20"/>
      <w:szCs w:val="20"/>
      <w:lang w:val="en-US" w:eastAsia="en-IN"/>
    </w:rPr>
  </w:style>
  <w:style w:type="paragraph" w:styleId="af4">
    <w:name w:val="TOC Heading"/>
    <w:basedOn w:val="1"/>
    <w:next w:val="a"/>
    <w:uiPriority w:val="39"/>
    <w:semiHidden/>
    <w:unhideWhenUsed/>
    <w:qFormat/>
    <w:rsid w:val="002E48C4"/>
    <w:pPr>
      <w:spacing w:before="240" w:after="0"/>
      <w:outlineLvl w:val="9"/>
    </w:pPr>
    <w:rPr>
      <w:sz w:val="32"/>
      <w:szCs w:val="32"/>
    </w:rPr>
  </w:style>
  <w:style w:type="paragraph" w:customStyle="1" w:styleId="Heading3Stacked">
    <w:name w:val="Heading 3 (Stacked)"/>
    <w:basedOn w:val="a"/>
    <w:next w:val="ac"/>
    <w:uiPriority w:val="99"/>
    <w:rsid w:val="00670A16"/>
    <w:pPr>
      <w:keepNext/>
      <w:keepLines/>
      <w:widowControl w:val="0"/>
      <w:autoSpaceDE w:val="0"/>
      <w:autoSpaceDN w:val="0"/>
      <w:adjustRightInd w:val="0"/>
      <w:spacing w:before="120" w:after="0" w:line="240" w:lineRule="atLeast"/>
      <w:textAlignment w:val="center"/>
    </w:pPr>
    <w:rPr>
      <w:rFonts w:ascii="Times New Roman" w:eastAsiaTheme="minorEastAsia" w:hAnsi="Times New Roman" w:cs="Times New Roman"/>
      <w:b/>
      <w:bCs/>
      <w:color w:val="000000"/>
      <w:sz w:val="20"/>
      <w:szCs w:val="20"/>
      <w:lang w:val="en-US" w:eastAsia="en-IN"/>
    </w:rPr>
  </w:style>
  <w:style w:type="character" w:customStyle="1" w:styleId="FootnoteReference">
    <w:name w:val="Footnote Reference +"/>
    <w:uiPriority w:val="99"/>
    <w:rsid w:val="00670A16"/>
    <w:rPr>
      <w:rFonts w:ascii="Times New Roman" w:hAnsi="Times New Roman" w:cs="Times New Roman"/>
      <w:w w:val="100"/>
      <w:position w:val="6"/>
      <w:sz w:val="14"/>
      <w:szCs w:val="14"/>
    </w:rPr>
  </w:style>
  <w:style w:type="paragraph" w:customStyle="1" w:styleId="ng-tns-c3060854032-98">
    <w:name w:val="ng-tns-c3060854032-98"/>
    <w:basedOn w:val="a"/>
    <w:rsid w:val="00D75E9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umberedParagraph-BulletelistLeft0Firstline0CharChar">
    <w:name w:val="Numbered Paragraph - Bullete list + Left:  0&quot; First line:  0&quot; Char Char"/>
    <w:uiPriority w:val="99"/>
    <w:rsid w:val="0084080C"/>
    <w:rPr>
      <w:w w:val="100"/>
    </w:rPr>
  </w:style>
  <w:style w:type="character" w:customStyle="1" w:styleId="csspi">
    <w:name w:val="cs_spi"/>
    <w:uiPriority w:val="99"/>
    <w:rsid w:val="00C7272C"/>
    <w:rPr>
      <w:i/>
      <w:iCs/>
      <w:vertAlign w:val="superscript"/>
    </w:rPr>
  </w:style>
  <w:style w:type="character" w:styleId="af5">
    <w:name w:val="annotation reference"/>
    <w:basedOn w:val="a0"/>
    <w:uiPriority w:val="99"/>
    <w:semiHidden/>
    <w:unhideWhenUsed/>
    <w:rsid w:val="002B1D1F"/>
    <w:rPr>
      <w:sz w:val="16"/>
      <w:szCs w:val="16"/>
    </w:rPr>
  </w:style>
  <w:style w:type="paragraph" w:styleId="af6">
    <w:name w:val="annotation text"/>
    <w:basedOn w:val="a"/>
    <w:link w:val="af7"/>
    <w:uiPriority w:val="99"/>
    <w:semiHidden/>
    <w:unhideWhenUsed/>
    <w:rsid w:val="002B1D1F"/>
    <w:pPr>
      <w:spacing w:line="240" w:lineRule="auto"/>
    </w:pPr>
    <w:rPr>
      <w:sz w:val="20"/>
      <w:szCs w:val="20"/>
    </w:rPr>
  </w:style>
  <w:style w:type="character" w:customStyle="1" w:styleId="af7">
    <w:name w:val="Текст примечания Знак"/>
    <w:basedOn w:val="a0"/>
    <w:link w:val="af6"/>
    <w:uiPriority w:val="99"/>
    <w:semiHidden/>
    <w:rsid w:val="002B1D1F"/>
    <w:rPr>
      <w:sz w:val="20"/>
      <w:szCs w:val="20"/>
    </w:rPr>
  </w:style>
  <w:style w:type="paragraph" w:styleId="af8">
    <w:name w:val="annotation subject"/>
    <w:basedOn w:val="af6"/>
    <w:next w:val="af6"/>
    <w:link w:val="af9"/>
    <w:uiPriority w:val="99"/>
    <w:semiHidden/>
    <w:unhideWhenUsed/>
    <w:rsid w:val="002B1D1F"/>
    <w:rPr>
      <w:b/>
      <w:bCs/>
    </w:rPr>
  </w:style>
  <w:style w:type="character" w:customStyle="1" w:styleId="af9">
    <w:name w:val="Тема примечания Знак"/>
    <w:basedOn w:val="af7"/>
    <w:link w:val="af8"/>
    <w:uiPriority w:val="99"/>
    <w:semiHidden/>
    <w:rsid w:val="002B1D1F"/>
    <w:rPr>
      <w:b/>
      <w:bCs/>
      <w:sz w:val="20"/>
      <w:szCs w:val="20"/>
    </w:rPr>
  </w:style>
  <w:style w:type="paragraph" w:styleId="afa">
    <w:name w:val="endnote text"/>
    <w:basedOn w:val="a"/>
    <w:link w:val="afb"/>
    <w:uiPriority w:val="99"/>
    <w:semiHidden/>
    <w:unhideWhenUsed/>
    <w:rsid w:val="00FB192C"/>
    <w:pPr>
      <w:spacing w:after="0" w:line="240" w:lineRule="auto"/>
    </w:pPr>
    <w:rPr>
      <w:sz w:val="20"/>
      <w:szCs w:val="20"/>
    </w:rPr>
  </w:style>
  <w:style w:type="character" w:customStyle="1" w:styleId="afb">
    <w:name w:val="Текст концевой сноски Знак"/>
    <w:basedOn w:val="a0"/>
    <w:link w:val="afa"/>
    <w:uiPriority w:val="99"/>
    <w:semiHidden/>
    <w:rsid w:val="00FB192C"/>
    <w:rPr>
      <w:sz w:val="20"/>
      <w:szCs w:val="20"/>
    </w:rPr>
  </w:style>
  <w:style w:type="character" w:styleId="afc">
    <w:name w:val="endnote reference"/>
    <w:basedOn w:val="a0"/>
    <w:uiPriority w:val="99"/>
    <w:semiHidden/>
    <w:unhideWhenUsed/>
    <w:rsid w:val="00FB192C"/>
    <w:rPr>
      <w:vertAlign w:val="superscript"/>
    </w:rPr>
  </w:style>
  <w:style w:type="paragraph" w:styleId="afd">
    <w:name w:val="Revision"/>
    <w:hidden/>
    <w:uiPriority w:val="99"/>
    <w:semiHidden/>
    <w:rsid w:val="00A448F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716371">
      <w:bodyDiv w:val="1"/>
      <w:marLeft w:val="0"/>
      <w:marRight w:val="0"/>
      <w:marTop w:val="0"/>
      <w:marBottom w:val="0"/>
      <w:divBdr>
        <w:top w:val="none" w:sz="0" w:space="0" w:color="auto"/>
        <w:left w:val="none" w:sz="0" w:space="0" w:color="auto"/>
        <w:bottom w:val="none" w:sz="0" w:space="0" w:color="auto"/>
        <w:right w:val="none" w:sz="0" w:space="0" w:color="auto"/>
      </w:divBdr>
    </w:div>
    <w:div w:id="7030111">
      <w:bodyDiv w:val="1"/>
      <w:marLeft w:val="0"/>
      <w:marRight w:val="0"/>
      <w:marTop w:val="0"/>
      <w:marBottom w:val="0"/>
      <w:divBdr>
        <w:top w:val="none" w:sz="0" w:space="0" w:color="auto"/>
        <w:left w:val="none" w:sz="0" w:space="0" w:color="auto"/>
        <w:bottom w:val="none" w:sz="0" w:space="0" w:color="auto"/>
        <w:right w:val="none" w:sz="0" w:space="0" w:color="auto"/>
      </w:divBdr>
    </w:div>
    <w:div w:id="8146464">
      <w:bodyDiv w:val="1"/>
      <w:marLeft w:val="0"/>
      <w:marRight w:val="0"/>
      <w:marTop w:val="0"/>
      <w:marBottom w:val="0"/>
      <w:divBdr>
        <w:top w:val="none" w:sz="0" w:space="0" w:color="auto"/>
        <w:left w:val="none" w:sz="0" w:space="0" w:color="auto"/>
        <w:bottom w:val="none" w:sz="0" w:space="0" w:color="auto"/>
        <w:right w:val="none" w:sz="0" w:space="0" w:color="auto"/>
      </w:divBdr>
    </w:div>
    <w:div w:id="8417279">
      <w:bodyDiv w:val="1"/>
      <w:marLeft w:val="0"/>
      <w:marRight w:val="0"/>
      <w:marTop w:val="0"/>
      <w:marBottom w:val="0"/>
      <w:divBdr>
        <w:top w:val="none" w:sz="0" w:space="0" w:color="auto"/>
        <w:left w:val="none" w:sz="0" w:space="0" w:color="auto"/>
        <w:bottom w:val="none" w:sz="0" w:space="0" w:color="auto"/>
        <w:right w:val="none" w:sz="0" w:space="0" w:color="auto"/>
      </w:divBdr>
    </w:div>
    <w:div w:id="14425628">
      <w:bodyDiv w:val="1"/>
      <w:marLeft w:val="0"/>
      <w:marRight w:val="0"/>
      <w:marTop w:val="0"/>
      <w:marBottom w:val="0"/>
      <w:divBdr>
        <w:top w:val="none" w:sz="0" w:space="0" w:color="auto"/>
        <w:left w:val="none" w:sz="0" w:space="0" w:color="auto"/>
        <w:bottom w:val="none" w:sz="0" w:space="0" w:color="auto"/>
        <w:right w:val="none" w:sz="0" w:space="0" w:color="auto"/>
      </w:divBdr>
    </w:div>
    <w:div w:id="19359159">
      <w:bodyDiv w:val="1"/>
      <w:marLeft w:val="0"/>
      <w:marRight w:val="0"/>
      <w:marTop w:val="0"/>
      <w:marBottom w:val="0"/>
      <w:divBdr>
        <w:top w:val="none" w:sz="0" w:space="0" w:color="auto"/>
        <w:left w:val="none" w:sz="0" w:space="0" w:color="auto"/>
        <w:bottom w:val="none" w:sz="0" w:space="0" w:color="auto"/>
        <w:right w:val="none" w:sz="0" w:space="0" w:color="auto"/>
      </w:divBdr>
    </w:div>
    <w:div w:id="20783893">
      <w:bodyDiv w:val="1"/>
      <w:marLeft w:val="0"/>
      <w:marRight w:val="0"/>
      <w:marTop w:val="0"/>
      <w:marBottom w:val="0"/>
      <w:divBdr>
        <w:top w:val="none" w:sz="0" w:space="0" w:color="auto"/>
        <w:left w:val="none" w:sz="0" w:space="0" w:color="auto"/>
        <w:bottom w:val="none" w:sz="0" w:space="0" w:color="auto"/>
        <w:right w:val="none" w:sz="0" w:space="0" w:color="auto"/>
      </w:divBdr>
    </w:div>
    <w:div w:id="21131043">
      <w:bodyDiv w:val="1"/>
      <w:marLeft w:val="0"/>
      <w:marRight w:val="0"/>
      <w:marTop w:val="0"/>
      <w:marBottom w:val="0"/>
      <w:divBdr>
        <w:top w:val="none" w:sz="0" w:space="0" w:color="auto"/>
        <w:left w:val="none" w:sz="0" w:space="0" w:color="auto"/>
        <w:bottom w:val="none" w:sz="0" w:space="0" w:color="auto"/>
        <w:right w:val="none" w:sz="0" w:space="0" w:color="auto"/>
      </w:divBdr>
    </w:div>
    <w:div w:id="23792851">
      <w:bodyDiv w:val="1"/>
      <w:marLeft w:val="0"/>
      <w:marRight w:val="0"/>
      <w:marTop w:val="0"/>
      <w:marBottom w:val="0"/>
      <w:divBdr>
        <w:top w:val="none" w:sz="0" w:space="0" w:color="auto"/>
        <w:left w:val="none" w:sz="0" w:space="0" w:color="auto"/>
        <w:bottom w:val="none" w:sz="0" w:space="0" w:color="auto"/>
        <w:right w:val="none" w:sz="0" w:space="0" w:color="auto"/>
      </w:divBdr>
    </w:div>
    <w:div w:id="26680911">
      <w:bodyDiv w:val="1"/>
      <w:marLeft w:val="0"/>
      <w:marRight w:val="0"/>
      <w:marTop w:val="0"/>
      <w:marBottom w:val="0"/>
      <w:divBdr>
        <w:top w:val="none" w:sz="0" w:space="0" w:color="auto"/>
        <w:left w:val="none" w:sz="0" w:space="0" w:color="auto"/>
        <w:bottom w:val="none" w:sz="0" w:space="0" w:color="auto"/>
        <w:right w:val="none" w:sz="0" w:space="0" w:color="auto"/>
      </w:divBdr>
    </w:div>
    <w:div w:id="30738975">
      <w:bodyDiv w:val="1"/>
      <w:marLeft w:val="0"/>
      <w:marRight w:val="0"/>
      <w:marTop w:val="0"/>
      <w:marBottom w:val="0"/>
      <w:divBdr>
        <w:top w:val="none" w:sz="0" w:space="0" w:color="auto"/>
        <w:left w:val="none" w:sz="0" w:space="0" w:color="auto"/>
        <w:bottom w:val="none" w:sz="0" w:space="0" w:color="auto"/>
        <w:right w:val="none" w:sz="0" w:space="0" w:color="auto"/>
      </w:divBdr>
    </w:div>
    <w:div w:id="41559947">
      <w:bodyDiv w:val="1"/>
      <w:marLeft w:val="0"/>
      <w:marRight w:val="0"/>
      <w:marTop w:val="0"/>
      <w:marBottom w:val="0"/>
      <w:divBdr>
        <w:top w:val="none" w:sz="0" w:space="0" w:color="auto"/>
        <w:left w:val="none" w:sz="0" w:space="0" w:color="auto"/>
        <w:bottom w:val="none" w:sz="0" w:space="0" w:color="auto"/>
        <w:right w:val="none" w:sz="0" w:space="0" w:color="auto"/>
      </w:divBdr>
    </w:div>
    <w:div w:id="43989312">
      <w:bodyDiv w:val="1"/>
      <w:marLeft w:val="0"/>
      <w:marRight w:val="0"/>
      <w:marTop w:val="0"/>
      <w:marBottom w:val="0"/>
      <w:divBdr>
        <w:top w:val="none" w:sz="0" w:space="0" w:color="auto"/>
        <w:left w:val="none" w:sz="0" w:space="0" w:color="auto"/>
        <w:bottom w:val="none" w:sz="0" w:space="0" w:color="auto"/>
        <w:right w:val="none" w:sz="0" w:space="0" w:color="auto"/>
      </w:divBdr>
    </w:div>
    <w:div w:id="45616554">
      <w:bodyDiv w:val="1"/>
      <w:marLeft w:val="0"/>
      <w:marRight w:val="0"/>
      <w:marTop w:val="0"/>
      <w:marBottom w:val="0"/>
      <w:divBdr>
        <w:top w:val="none" w:sz="0" w:space="0" w:color="auto"/>
        <w:left w:val="none" w:sz="0" w:space="0" w:color="auto"/>
        <w:bottom w:val="none" w:sz="0" w:space="0" w:color="auto"/>
        <w:right w:val="none" w:sz="0" w:space="0" w:color="auto"/>
      </w:divBdr>
    </w:div>
    <w:div w:id="57674126">
      <w:bodyDiv w:val="1"/>
      <w:marLeft w:val="0"/>
      <w:marRight w:val="0"/>
      <w:marTop w:val="0"/>
      <w:marBottom w:val="0"/>
      <w:divBdr>
        <w:top w:val="none" w:sz="0" w:space="0" w:color="auto"/>
        <w:left w:val="none" w:sz="0" w:space="0" w:color="auto"/>
        <w:bottom w:val="none" w:sz="0" w:space="0" w:color="auto"/>
        <w:right w:val="none" w:sz="0" w:space="0" w:color="auto"/>
      </w:divBdr>
    </w:div>
    <w:div w:id="60564009">
      <w:bodyDiv w:val="1"/>
      <w:marLeft w:val="0"/>
      <w:marRight w:val="0"/>
      <w:marTop w:val="0"/>
      <w:marBottom w:val="0"/>
      <w:divBdr>
        <w:top w:val="none" w:sz="0" w:space="0" w:color="auto"/>
        <w:left w:val="none" w:sz="0" w:space="0" w:color="auto"/>
        <w:bottom w:val="none" w:sz="0" w:space="0" w:color="auto"/>
        <w:right w:val="none" w:sz="0" w:space="0" w:color="auto"/>
      </w:divBdr>
    </w:div>
    <w:div w:id="68043210">
      <w:bodyDiv w:val="1"/>
      <w:marLeft w:val="0"/>
      <w:marRight w:val="0"/>
      <w:marTop w:val="0"/>
      <w:marBottom w:val="0"/>
      <w:divBdr>
        <w:top w:val="none" w:sz="0" w:space="0" w:color="auto"/>
        <w:left w:val="none" w:sz="0" w:space="0" w:color="auto"/>
        <w:bottom w:val="none" w:sz="0" w:space="0" w:color="auto"/>
        <w:right w:val="none" w:sz="0" w:space="0" w:color="auto"/>
      </w:divBdr>
    </w:div>
    <w:div w:id="68580673">
      <w:bodyDiv w:val="1"/>
      <w:marLeft w:val="0"/>
      <w:marRight w:val="0"/>
      <w:marTop w:val="0"/>
      <w:marBottom w:val="0"/>
      <w:divBdr>
        <w:top w:val="none" w:sz="0" w:space="0" w:color="auto"/>
        <w:left w:val="none" w:sz="0" w:space="0" w:color="auto"/>
        <w:bottom w:val="none" w:sz="0" w:space="0" w:color="auto"/>
        <w:right w:val="none" w:sz="0" w:space="0" w:color="auto"/>
      </w:divBdr>
    </w:div>
    <w:div w:id="70154330">
      <w:bodyDiv w:val="1"/>
      <w:marLeft w:val="0"/>
      <w:marRight w:val="0"/>
      <w:marTop w:val="0"/>
      <w:marBottom w:val="0"/>
      <w:divBdr>
        <w:top w:val="none" w:sz="0" w:space="0" w:color="auto"/>
        <w:left w:val="none" w:sz="0" w:space="0" w:color="auto"/>
        <w:bottom w:val="none" w:sz="0" w:space="0" w:color="auto"/>
        <w:right w:val="none" w:sz="0" w:space="0" w:color="auto"/>
      </w:divBdr>
    </w:div>
    <w:div w:id="70658285">
      <w:bodyDiv w:val="1"/>
      <w:marLeft w:val="0"/>
      <w:marRight w:val="0"/>
      <w:marTop w:val="0"/>
      <w:marBottom w:val="0"/>
      <w:divBdr>
        <w:top w:val="none" w:sz="0" w:space="0" w:color="auto"/>
        <w:left w:val="none" w:sz="0" w:space="0" w:color="auto"/>
        <w:bottom w:val="none" w:sz="0" w:space="0" w:color="auto"/>
        <w:right w:val="none" w:sz="0" w:space="0" w:color="auto"/>
      </w:divBdr>
    </w:div>
    <w:div w:id="73360924">
      <w:bodyDiv w:val="1"/>
      <w:marLeft w:val="0"/>
      <w:marRight w:val="0"/>
      <w:marTop w:val="0"/>
      <w:marBottom w:val="0"/>
      <w:divBdr>
        <w:top w:val="none" w:sz="0" w:space="0" w:color="auto"/>
        <w:left w:val="none" w:sz="0" w:space="0" w:color="auto"/>
        <w:bottom w:val="none" w:sz="0" w:space="0" w:color="auto"/>
        <w:right w:val="none" w:sz="0" w:space="0" w:color="auto"/>
      </w:divBdr>
    </w:div>
    <w:div w:id="74599059">
      <w:bodyDiv w:val="1"/>
      <w:marLeft w:val="0"/>
      <w:marRight w:val="0"/>
      <w:marTop w:val="0"/>
      <w:marBottom w:val="0"/>
      <w:divBdr>
        <w:top w:val="none" w:sz="0" w:space="0" w:color="auto"/>
        <w:left w:val="none" w:sz="0" w:space="0" w:color="auto"/>
        <w:bottom w:val="none" w:sz="0" w:space="0" w:color="auto"/>
        <w:right w:val="none" w:sz="0" w:space="0" w:color="auto"/>
      </w:divBdr>
    </w:div>
    <w:div w:id="74984996">
      <w:bodyDiv w:val="1"/>
      <w:marLeft w:val="0"/>
      <w:marRight w:val="0"/>
      <w:marTop w:val="0"/>
      <w:marBottom w:val="0"/>
      <w:divBdr>
        <w:top w:val="none" w:sz="0" w:space="0" w:color="auto"/>
        <w:left w:val="none" w:sz="0" w:space="0" w:color="auto"/>
        <w:bottom w:val="none" w:sz="0" w:space="0" w:color="auto"/>
        <w:right w:val="none" w:sz="0" w:space="0" w:color="auto"/>
      </w:divBdr>
    </w:div>
    <w:div w:id="75523149">
      <w:bodyDiv w:val="1"/>
      <w:marLeft w:val="0"/>
      <w:marRight w:val="0"/>
      <w:marTop w:val="0"/>
      <w:marBottom w:val="0"/>
      <w:divBdr>
        <w:top w:val="none" w:sz="0" w:space="0" w:color="auto"/>
        <w:left w:val="none" w:sz="0" w:space="0" w:color="auto"/>
        <w:bottom w:val="none" w:sz="0" w:space="0" w:color="auto"/>
        <w:right w:val="none" w:sz="0" w:space="0" w:color="auto"/>
      </w:divBdr>
    </w:div>
    <w:div w:id="80763668">
      <w:bodyDiv w:val="1"/>
      <w:marLeft w:val="0"/>
      <w:marRight w:val="0"/>
      <w:marTop w:val="0"/>
      <w:marBottom w:val="0"/>
      <w:divBdr>
        <w:top w:val="none" w:sz="0" w:space="0" w:color="auto"/>
        <w:left w:val="none" w:sz="0" w:space="0" w:color="auto"/>
        <w:bottom w:val="none" w:sz="0" w:space="0" w:color="auto"/>
        <w:right w:val="none" w:sz="0" w:space="0" w:color="auto"/>
      </w:divBdr>
    </w:div>
    <w:div w:id="87236774">
      <w:bodyDiv w:val="1"/>
      <w:marLeft w:val="0"/>
      <w:marRight w:val="0"/>
      <w:marTop w:val="0"/>
      <w:marBottom w:val="0"/>
      <w:divBdr>
        <w:top w:val="none" w:sz="0" w:space="0" w:color="auto"/>
        <w:left w:val="none" w:sz="0" w:space="0" w:color="auto"/>
        <w:bottom w:val="none" w:sz="0" w:space="0" w:color="auto"/>
        <w:right w:val="none" w:sz="0" w:space="0" w:color="auto"/>
      </w:divBdr>
    </w:div>
    <w:div w:id="89392403">
      <w:bodyDiv w:val="1"/>
      <w:marLeft w:val="0"/>
      <w:marRight w:val="0"/>
      <w:marTop w:val="0"/>
      <w:marBottom w:val="0"/>
      <w:divBdr>
        <w:top w:val="none" w:sz="0" w:space="0" w:color="auto"/>
        <w:left w:val="none" w:sz="0" w:space="0" w:color="auto"/>
        <w:bottom w:val="none" w:sz="0" w:space="0" w:color="auto"/>
        <w:right w:val="none" w:sz="0" w:space="0" w:color="auto"/>
      </w:divBdr>
    </w:div>
    <w:div w:id="89550918">
      <w:bodyDiv w:val="1"/>
      <w:marLeft w:val="0"/>
      <w:marRight w:val="0"/>
      <w:marTop w:val="0"/>
      <w:marBottom w:val="0"/>
      <w:divBdr>
        <w:top w:val="none" w:sz="0" w:space="0" w:color="auto"/>
        <w:left w:val="none" w:sz="0" w:space="0" w:color="auto"/>
        <w:bottom w:val="none" w:sz="0" w:space="0" w:color="auto"/>
        <w:right w:val="none" w:sz="0" w:space="0" w:color="auto"/>
      </w:divBdr>
    </w:div>
    <w:div w:id="94911556">
      <w:bodyDiv w:val="1"/>
      <w:marLeft w:val="0"/>
      <w:marRight w:val="0"/>
      <w:marTop w:val="0"/>
      <w:marBottom w:val="0"/>
      <w:divBdr>
        <w:top w:val="none" w:sz="0" w:space="0" w:color="auto"/>
        <w:left w:val="none" w:sz="0" w:space="0" w:color="auto"/>
        <w:bottom w:val="none" w:sz="0" w:space="0" w:color="auto"/>
        <w:right w:val="none" w:sz="0" w:space="0" w:color="auto"/>
      </w:divBdr>
    </w:div>
    <w:div w:id="96757644">
      <w:bodyDiv w:val="1"/>
      <w:marLeft w:val="0"/>
      <w:marRight w:val="0"/>
      <w:marTop w:val="0"/>
      <w:marBottom w:val="0"/>
      <w:divBdr>
        <w:top w:val="none" w:sz="0" w:space="0" w:color="auto"/>
        <w:left w:val="none" w:sz="0" w:space="0" w:color="auto"/>
        <w:bottom w:val="none" w:sz="0" w:space="0" w:color="auto"/>
        <w:right w:val="none" w:sz="0" w:space="0" w:color="auto"/>
      </w:divBdr>
    </w:div>
    <w:div w:id="99037672">
      <w:bodyDiv w:val="1"/>
      <w:marLeft w:val="0"/>
      <w:marRight w:val="0"/>
      <w:marTop w:val="0"/>
      <w:marBottom w:val="0"/>
      <w:divBdr>
        <w:top w:val="none" w:sz="0" w:space="0" w:color="auto"/>
        <w:left w:val="none" w:sz="0" w:space="0" w:color="auto"/>
        <w:bottom w:val="none" w:sz="0" w:space="0" w:color="auto"/>
        <w:right w:val="none" w:sz="0" w:space="0" w:color="auto"/>
      </w:divBdr>
    </w:div>
    <w:div w:id="99492105">
      <w:bodyDiv w:val="1"/>
      <w:marLeft w:val="0"/>
      <w:marRight w:val="0"/>
      <w:marTop w:val="0"/>
      <w:marBottom w:val="0"/>
      <w:divBdr>
        <w:top w:val="none" w:sz="0" w:space="0" w:color="auto"/>
        <w:left w:val="none" w:sz="0" w:space="0" w:color="auto"/>
        <w:bottom w:val="none" w:sz="0" w:space="0" w:color="auto"/>
        <w:right w:val="none" w:sz="0" w:space="0" w:color="auto"/>
      </w:divBdr>
    </w:div>
    <w:div w:id="99960493">
      <w:bodyDiv w:val="1"/>
      <w:marLeft w:val="0"/>
      <w:marRight w:val="0"/>
      <w:marTop w:val="0"/>
      <w:marBottom w:val="0"/>
      <w:divBdr>
        <w:top w:val="none" w:sz="0" w:space="0" w:color="auto"/>
        <w:left w:val="none" w:sz="0" w:space="0" w:color="auto"/>
        <w:bottom w:val="none" w:sz="0" w:space="0" w:color="auto"/>
        <w:right w:val="none" w:sz="0" w:space="0" w:color="auto"/>
      </w:divBdr>
    </w:div>
    <w:div w:id="102041901">
      <w:bodyDiv w:val="1"/>
      <w:marLeft w:val="0"/>
      <w:marRight w:val="0"/>
      <w:marTop w:val="0"/>
      <w:marBottom w:val="0"/>
      <w:divBdr>
        <w:top w:val="none" w:sz="0" w:space="0" w:color="auto"/>
        <w:left w:val="none" w:sz="0" w:space="0" w:color="auto"/>
        <w:bottom w:val="none" w:sz="0" w:space="0" w:color="auto"/>
        <w:right w:val="none" w:sz="0" w:space="0" w:color="auto"/>
      </w:divBdr>
    </w:div>
    <w:div w:id="102463528">
      <w:bodyDiv w:val="1"/>
      <w:marLeft w:val="0"/>
      <w:marRight w:val="0"/>
      <w:marTop w:val="0"/>
      <w:marBottom w:val="0"/>
      <w:divBdr>
        <w:top w:val="none" w:sz="0" w:space="0" w:color="auto"/>
        <w:left w:val="none" w:sz="0" w:space="0" w:color="auto"/>
        <w:bottom w:val="none" w:sz="0" w:space="0" w:color="auto"/>
        <w:right w:val="none" w:sz="0" w:space="0" w:color="auto"/>
      </w:divBdr>
    </w:div>
    <w:div w:id="103352477">
      <w:bodyDiv w:val="1"/>
      <w:marLeft w:val="0"/>
      <w:marRight w:val="0"/>
      <w:marTop w:val="0"/>
      <w:marBottom w:val="0"/>
      <w:divBdr>
        <w:top w:val="none" w:sz="0" w:space="0" w:color="auto"/>
        <w:left w:val="none" w:sz="0" w:space="0" w:color="auto"/>
        <w:bottom w:val="none" w:sz="0" w:space="0" w:color="auto"/>
        <w:right w:val="none" w:sz="0" w:space="0" w:color="auto"/>
      </w:divBdr>
    </w:div>
    <w:div w:id="105856148">
      <w:bodyDiv w:val="1"/>
      <w:marLeft w:val="0"/>
      <w:marRight w:val="0"/>
      <w:marTop w:val="0"/>
      <w:marBottom w:val="0"/>
      <w:divBdr>
        <w:top w:val="none" w:sz="0" w:space="0" w:color="auto"/>
        <w:left w:val="none" w:sz="0" w:space="0" w:color="auto"/>
        <w:bottom w:val="none" w:sz="0" w:space="0" w:color="auto"/>
        <w:right w:val="none" w:sz="0" w:space="0" w:color="auto"/>
      </w:divBdr>
    </w:div>
    <w:div w:id="109322459">
      <w:bodyDiv w:val="1"/>
      <w:marLeft w:val="0"/>
      <w:marRight w:val="0"/>
      <w:marTop w:val="0"/>
      <w:marBottom w:val="0"/>
      <w:divBdr>
        <w:top w:val="none" w:sz="0" w:space="0" w:color="auto"/>
        <w:left w:val="none" w:sz="0" w:space="0" w:color="auto"/>
        <w:bottom w:val="none" w:sz="0" w:space="0" w:color="auto"/>
        <w:right w:val="none" w:sz="0" w:space="0" w:color="auto"/>
      </w:divBdr>
    </w:div>
    <w:div w:id="109710871">
      <w:bodyDiv w:val="1"/>
      <w:marLeft w:val="0"/>
      <w:marRight w:val="0"/>
      <w:marTop w:val="0"/>
      <w:marBottom w:val="0"/>
      <w:divBdr>
        <w:top w:val="none" w:sz="0" w:space="0" w:color="auto"/>
        <w:left w:val="none" w:sz="0" w:space="0" w:color="auto"/>
        <w:bottom w:val="none" w:sz="0" w:space="0" w:color="auto"/>
        <w:right w:val="none" w:sz="0" w:space="0" w:color="auto"/>
      </w:divBdr>
    </w:div>
    <w:div w:id="111439327">
      <w:bodyDiv w:val="1"/>
      <w:marLeft w:val="0"/>
      <w:marRight w:val="0"/>
      <w:marTop w:val="0"/>
      <w:marBottom w:val="0"/>
      <w:divBdr>
        <w:top w:val="none" w:sz="0" w:space="0" w:color="auto"/>
        <w:left w:val="none" w:sz="0" w:space="0" w:color="auto"/>
        <w:bottom w:val="none" w:sz="0" w:space="0" w:color="auto"/>
        <w:right w:val="none" w:sz="0" w:space="0" w:color="auto"/>
      </w:divBdr>
    </w:div>
    <w:div w:id="115952119">
      <w:bodyDiv w:val="1"/>
      <w:marLeft w:val="0"/>
      <w:marRight w:val="0"/>
      <w:marTop w:val="0"/>
      <w:marBottom w:val="0"/>
      <w:divBdr>
        <w:top w:val="none" w:sz="0" w:space="0" w:color="auto"/>
        <w:left w:val="none" w:sz="0" w:space="0" w:color="auto"/>
        <w:bottom w:val="none" w:sz="0" w:space="0" w:color="auto"/>
        <w:right w:val="none" w:sz="0" w:space="0" w:color="auto"/>
      </w:divBdr>
    </w:div>
    <w:div w:id="122232652">
      <w:bodyDiv w:val="1"/>
      <w:marLeft w:val="0"/>
      <w:marRight w:val="0"/>
      <w:marTop w:val="0"/>
      <w:marBottom w:val="0"/>
      <w:divBdr>
        <w:top w:val="none" w:sz="0" w:space="0" w:color="auto"/>
        <w:left w:val="none" w:sz="0" w:space="0" w:color="auto"/>
        <w:bottom w:val="none" w:sz="0" w:space="0" w:color="auto"/>
        <w:right w:val="none" w:sz="0" w:space="0" w:color="auto"/>
      </w:divBdr>
    </w:div>
    <w:div w:id="123545337">
      <w:bodyDiv w:val="1"/>
      <w:marLeft w:val="0"/>
      <w:marRight w:val="0"/>
      <w:marTop w:val="0"/>
      <w:marBottom w:val="0"/>
      <w:divBdr>
        <w:top w:val="none" w:sz="0" w:space="0" w:color="auto"/>
        <w:left w:val="none" w:sz="0" w:space="0" w:color="auto"/>
        <w:bottom w:val="none" w:sz="0" w:space="0" w:color="auto"/>
        <w:right w:val="none" w:sz="0" w:space="0" w:color="auto"/>
      </w:divBdr>
    </w:div>
    <w:div w:id="125126290">
      <w:bodyDiv w:val="1"/>
      <w:marLeft w:val="0"/>
      <w:marRight w:val="0"/>
      <w:marTop w:val="0"/>
      <w:marBottom w:val="0"/>
      <w:divBdr>
        <w:top w:val="none" w:sz="0" w:space="0" w:color="auto"/>
        <w:left w:val="none" w:sz="0" w:space="0" w:color="auto"/>
        <w:bottom w:val="none" w:sz="0" w:space="0" w:color="auto"/>
        <w:right w:val="none" w:sz="0" w:space="0" w:color="auto"/>
      </w:divBdr>
    </w:div>
    <w:div w:id="130369475">
      <w:bodyDiv w:val="1"/>
      <w:marLeft w:val="0"/>
      <w:marRight w:val="0"/>
      <w:marTop w:val="0"/>
      <w:marBottom w:val="0"/>
      <w:divBdr>
        <w:top w:val="none" w:sz="0" w:space="0" w:color="auto"/>
        <w:left w:val="none" w:sz="0" w:space="0" w:color="auto"/>
        <w:bottom w:val="none" w:sz="0" w:space="0" w:color="auto"/>
        <w:right w:val="none" w:sz="0" w:space="0" w:color="auto"/>
      </w:divBdr>
    </w:div>
    <w:div w:id="132144362">
      <w:bodyDiv w:val="1"/>
      <w:marLeft w:val="0"/>
      <w:marRight w:val="0"/>
      <w:marTop w:val="0"/>
      <w:marBottom w:val="0"/>
      <w:divBdr>
        <w:top w:val="none" w:sz="0" w:space="0" w:color="auto"/>
        <w:left w:val="none" w:sz="0" w:space="0" w:color="auto"/>
        <w:bottom w:val="none" w:sz="0" w:space="0" w:color="auto"/>
        <w:right w:val="none" w:sz="0" w:space="0" w:color="auto"/>
      </w:divBdr>
    </w:div>
    <w:div w:id="136649472">
      <w:bodyDiv w:val="1"/>
      <w:marLeft w:val="0"/>
      <w:marRight w:val="0"/>
      <w:marTop w:val="0"/>
      <w:marBottom w:val="0"/>
      <w:divBdr>
        <w:top w:val="none" w:sz="0" w:space="0" w:color="auto"/>
        <w:left w:val="none" w:sz="0" w:space="0" w:color="auto"/>
        <w:bottom w:val="none" w:sz="0" w:space="0" w:color="auto"/>
        <w:right w:val="none" w:sz="0" w:space="0" w:color="auto"/>
      </w:divBdr>
    </w:div>
    <w:div w:id="141239309">
      <w:bodyDiv w:val="1"/>
      <w:marLeft w:val="0"/>
      <w:marRight w:val="0"/>
      <w:marTop w:val="0"/>
      <w:marBottom w:val="0"/>
      <w:divBdr>
        <w:top w:val="none" w:sz="0" w:space="0" w:color="auto"/>
        <w:left w:val="none" w:sz="0" w:space="0" w:color="auto"/>
        <w:bottom w:val="none" w:sz="0" w:space="0" w:color="auto"/>
        <w:right w:val="none" w:sz="0" w:space="0" w:color="auto"/>
      </w:divBdr>
    </w:div>
    <w:div w:id="143207488">
      <w:bodyDiv w:val="1"/>
      <w:marLeft w:val="0"/>
      <w:marRight w:val="0"/>
      <w:marTop w:val="0"/>
      <w:marBottom w:val="0"/>
      <w:divBdr>
        <w:top w:val="none" w:sz="0" w:space="0" w:color="auto"/>
        <w:left w:val="none" w:sz="0" w:space="0" w:color="auto"/>
        <w:bottom w:val="none" w:sz="0" w:space="0" w:color="auto"/>
        <w:right w:val="none" w:sz="0" w:space="0" w:color="auto"/>
      </w:divBdr>
    </w:div>
    <w:div w:id="145632451">
      <w:bodyDiv w:val="1"/>
      <w:marLeft w:val="0"/>
      <w:marRight w:val="0"/>
      <w:marTop w:val="0"/>
      <w:marBottom w:val="0"/>
      <w:divBdr>
        <w:top w:val="none" w:sz="0" w:space="0" w:color="auto"/>
        <w:left w:val="none" w:sz="0" w:space="0" w:color="auto"/>
        <w:bottom w:val="none" w:sz="0" w:space="0" w:color="auto"/>
        <w:right w:val="none" w:sz="0" w:space="0" w:color="auto"/>
      </w:divBdr>
    </w:div>
    <w:div w:id="147598538">
      <w:bodyDiv w:val="1"/>
      <w:marLeft w:val="0"/>
      <w:marRight w:val="0"/>
      <w:marTop w:val="0"/>
      <w:marBottom w:val="0"/>
      <w:divBdr>
        <w:top w:val="none" w:sz="0" w:space="0" w:color="auto"/>
        <w:left w:val="none" w:sz="0" w:space="0" w:color="auto"/>
        <w:bottom w:val="none" w:sz="0" w:space="0" w:color="auto"/>
        <w:right w:val="none" w:sz="0" w:space="0" w:color="auto"/>
      </w:divBdr>
    </w:div>
    <w:div w:id="148719760">
      <w:bodyDiv w:val="1"/>
      <w:marLeft w:val="0"/>
      <w:marRight w:val="0"/>
      <w:marTop w:val="0"/>
      <w:marBottom w:val="0"/>
      <w:divBdr>
        <w:top w:val="none" w:sz="0" w:space="0" w:color="auto"/>
        <w:left w:val="none" w:sz="0" w:space="0" w:color="auto"/>
        <w:bottom w:val="none" w:sz="0" w:space="0" w:color="auto"/>
        <w:right w:val="none" w:sz="0" w:space="0" w:color="auto"/>
      </w:divBdr>
    </w:div>
    <w:div w:id="153378342">
      <w:bodyDiv w:val="1"/>
      <w:marLeft w:val="0"/>
      <w:marRight w:val="0"/>
      <w:marTop w:val="0"/>
      <w:marBottom w:val="0"/>
      <w:divBdr>
        <w:top w:val="none" w:sz="0" w:space="0" w:color="auto"/>
        <w:left w:val="none" w:sz="0" w:space="0" w:color="auto"/>
        <w:bottom w:val="none" w:sz="0" w:space="0" w:color="auto"/>
        <w:right w:val="none" w:sz="0" w:space="0" w:color="auto"/>
      </w:divBdr>
    </w:div>
    <w:div w:id="155875818">
      <w:bodyDiv w:val="1"/>
      <w:marLeft w:val="0"/>
      <w:marRight w:val="0"/>
      <w:marTop w:val="0"/>
      <w:marBottom w:val="0"/>
      <w:divBdr>
        <w:top w:val="none" w:sz="0" w:space="0" w:color="auto"/>
        <w:left w:val="none" w:sz="0" w:space="0" w:color="auto"/>
        <w:bottom w:val="none" w:sz="0" w:space="0" w:color="auto"/>
        <w:right w:val="none" w:sz="0" w:space="0" w:color="auto"/>
      </w:divBdr>
    </w:div>
    <w:div w:id="157693260">
      <w:bodyDiv w:val="1"/>
      <w:marLeft w:val="0"/>
      <w:marRight w:val="0"/>
      <w:marTop w:val="0"/>
      <w:marBottom w:val="0"/>
      <w:divBdr>
        <w:top w:val="none" w:sz="0" w:space="0" w:color="auto"/>
        <w:left w:val="none" w:sz="0" w:space="0" w:color="auto"/>
        <w:bottom w:val="none" w:sz="0" w:space="0" w:color="auto"/>
        <w:right w:val="none" w:sz="0" w:space="0" w:color="auto"/>
      </w:divBdr>
    </w:div>
    <w:div w:id="159925351">
      <w:bodyDiv w:val="1"/>
      <w:marLeft w:val="0"/>
      <w:marRight w:val="0"/>
      <w:marTop w:val="0"/>
      <w:marBottom w:val="0"/>
      <w:divBdr>
        <w:top w:val="none" w:sz="0" w:space="0" w:color="auto"/>
        <w:left w:val="none" w:sz="0" w:space="0" w:color="auto"/>
        <w:bottom w:val="none" w:sz="0" w:space="0" w:color="auto"/>
        <w:right w:val="none" w:sz="0" w:space="0" w:color="auto"/>
      </w:divBdr>
    </w:div>
    <w:div w:id="162547967">
      <w:bodyDiv w:val="1"/>
      <w:marLeft w:val="0"/>
      <w:marRight w:val="0"/>
      <w:marTop w:val="0"/>
      <w:marBottom w:val="0"/>
      <w:divBdr>
        <w:top w:val="none" w:sz="0" w:space="0" w:color="auto"/>
        <w:left w:val="none" w:sz="0" w:space="0" w:color="auto"/>
        <w:bottom w:val="none" w:sz="0" w:space="0" w:color="auto"/>
        <w:right w:val="none" w:sz="0" w:space="0" w:color="auto"/>
      </w:divBdr>
    </w:div>
    <w:div w:id="167259792">
      <w:bodyDiv w:val="1"/>
      <w:marLeft w:val="0"/>
      <w:marRight w:val="0"/>
      <w:marTop w:val="0"/>
      <w:marBottom w:val="0"/>
      <w:divBdr>
        <w:top w:val="none" w:sz="0" w:space="0" w:color="auto"/>
        <w:left w:val="none" w:sz="0" w:space="0" w:color="auto"/>
        <w:bottom w:val="none" w:sz="0" w:space="0" w:color="auto"/>
        <w:right w:val="none" w:sz="0" w:space="0" w:color="auto"/>
      </w:divBdr>
    </w:div>
    <w:div w:id="179399231">
      <w:bodyDiv w:val="1"/>
      <w:marLeft w:val="0"/>
      <w:marRight w:val="0"/>
      <w:marTop w:val="0"/>
      <w:marBottom w:val="0"/>
      <w:divBdr>
        <w:top w:val="none" w:sz="0" w:space="0" w:color="auto"/>
        <w:left w:val="none" w:sz="0" w:space="0" w:color="auto"/>
        <w:bottom w:val="none" w:sz="0" w:space="0" w:color="auto"/>
        <w:right w:val="none" w:sz="0" w:space="0" w:color="auto"/>
      </w:divBdr>
    </w:div>
    <w:div w:id="185406127">
      <w:bodyDiv w:val="1"/>
      <w:marLeft w:val="0"/>
      <w:marRight w:val="0"/>
      <w:marTop w:val="0"/>
      <w:marBottom w:val="0"/>
      <w:divBdr>
        <w:top w:val="none" w:sz="0" w:space="0" w:color="auto"/>
        <w:left w:val="none" w:sz="0" w:space="0" w:color="auto"/>
        <w:bottom w:val="none" w:sz="0" w:space="0" w:color="auto"/>
        <w:right w:val="none" w:sz="0" w:space="0" w:color="auto"/>
      </w:divBdr>
    </w:div>
    <w:div w:id="189029769">
      <w:bodyDiv w:val="1"/>
      <w:marLeft w:val="0"/>
      <w:marRight w:val="0"/>
      <w:marTop w:val="0"/>
      <w:marBottom w:val="0"/>
      <w:divBdr>
        <w:top w:val="none" w:sz="0" w:space="0" w:color="auto"/>
        <w:left w:val="none" w:sz="0" w:space="0" w:color="auto"/>
        <w:bottom w:val="none" w:sz="0" w:space="0" w:color="auto"/>
        <w:right w:val="none" w:sz="0" w:space="0" w:color="auto"/>
      </w:divBdr>
    </w:div>
    <w:div w:id="192233022">
      <w:bodyDiv w:val="1"/>
      <w:marLeft w:val="0"/>
      <w:marRight w:val="0"/>
      <w:marTop w:val="0"/>
      <w:marBottom w:val="0"/>
      <w:divBdr>
        <w:top w:val="none" w:sz="0" w:space="0" w:color="auto"/>
        <w:left w:val="none" w:sz="0" w:space="0" w:color="auto"/>
        <w:bottom w:val="none" w:sz="0" w:space="0" w:color="auto"/>
        <w:right w:val="none" w:sz="0" w:space="0" w:color="auto"/>
      </w:divBdr>
    </w:div>
    <w:div w:id="192957892">
      <w:bodyDiv w:val="1"/>
      <w:marLeft w:val="0"/>
      <w:marRight w:val="0"/>
      <w:marTop w:val="0"/>
      <w:marBottom w:val="0"/>
      <w:divBdr>
        <w:top w:val="none" w:sz="0" w:space="0" w:color="auto"/>
        <w:left w:val="none" w:sz="0" w:space="0" w:color="auto"/>
        <w:bottom w:val="none" w:sz="0" w:space="0" w:color="auto"/>
        <w:right w:val="none" w:sz="0" w:space="0" w:color="auto"/>
      </w:divBdr>
    </w:div>
    <w:div w:id="195702321">
      <w:bodyDiv w:val="1"/>
      <w:marLeft w:val="0"/>
      <w:marRight w:val="0"/>
      <w:marTop w:val="0"/>
      <w:marBottom w:val="0"/>
      <w:divBdr>
        <w:top w:val="none" w:sz="0" w:space="0" w:color="auto"/>
        <w:left w:val="none" w:sz="0" w:space="0" w:color="auto"/>
        <w:bottom w:val="none" w:sz="0" w:space="0" w:color="auto"/>
        <w:right w:val="none" w:sz="0" w:space="0" w:color="auto"/>
      </w:divBdr>
    </w:div>
    <w:div w:id="195851587">
      <w:bodyDiv w:val="1"/>
      <w:marLeft w:val="0"/>
      <w:marRight w:val="0"/>
      <w:marTop w:val="0"/>
      <w:marBottom w:val="0"/>
      <w:divBdr>
        <w:top w:val="none" w:sz="0" w:space="0" w:color="auto"/>
        <w:left w:val="none" w:sz="0" w:space="0" w:color="auto"/>
        <w:bottom w:val="none" w:sz="0" w:space="0" w:color="auto"/>
        <w:right w:val="none" w:sz="0" w:space="0" w:color="auto"/>
      </w:divBdr>
    </w:div>
    <w:div w:id="196551356">
      <w:bodyDiv w:val="1"/>
      <w:marLeft w:val="0"/>
      <w:marRight w:val="0"/>
      <w:marTop w:val="0"/>
      <w:marBottom w:val="0"/>
      <w:divBdr>
        <w:top w:val="none" w:sz="0" w:space="0" w:color="auto"/>
        <w:left w:val="none" w:sz="0" w:space="0" w:color="auto"/>
        <w:bottom w:val="none" w:sz="0" w:space="0" w:color="auto"/>
        <w:right w:val="none" w:sz="0" w:space="0" w:color="auto"/>
      </w:divBdr>
    </w:div>
    <w:div w:id="197861389">
      <w:bodyDiv w:val="1"/>
      <w:marLeft w:val="0"/>
      <w:marRight w:val="0"/>
      <w:marTop w:val="0"/>
      <w:marBottom w:val="0"/>
      <w:divBdr>
        <w:top w:val="none" w:sz="0" w:space="0" w:color="auto"/>
        <w:left w:val="none" w:sz="0" w:space="0" w:color="auto"/>
        <w:bottom w:val="none" w:sz="0" w:space="0" w:color="auto"/>
        <w:right w:val="none" w:sz="0" w:space="0" w:color="auto"/>
      </w:divBdr>
    </w:div>
    <w:div w:id="200703182">
      <w:bodyDiv w:val="1"/>
      <w:marLeft w:val="0"/>
      <w:marRight w:val="0"/>
      <w:marTop w:val="0"/>
      <w:marBottom w:val="0"/>
      <w:divBdr>
        <w:top w:val="none" w:sz="0" w:space="0" w:color="auto"/>
        <w:left w:val="none" w:sz="0" w:space="0" w:color="auto"/>
        <w:bottom w:val="none" w:sz="0" w:space="0" w:color="auto"/>
        <w:right w:val="none" w:sz="0" w:space="0" w:color="auto"/>
      </w:divBdr>
    </w:div>
    <w:div w:id="204678967">
      <w:bodyDiv w:val="1"/>
      <w:marLeft w:val="0"/>
      <w:marRight w:val="0"/>
      <w:marTop w:val="0"/>
      <w:marBottom w:val="0"/>
      <w:divBdr>
        <w:top w:val="none" w:sz="0" w:space="0" w:color="auto"/>
        <w:left w:val="none" w:sz="0" w:space="0" w:color="auto"/>
        <w:bottom w:val="none" w:sz="0" w:space="0" w:color="auto"/>
        <w:right w:val="none" w:sz="0" w:space="0" w:color="auto"/>
      </w:divBdr>
    </w:div>
    <w:div w:id="205680996">
      <w:bodyDiv w:val="1"/>
      <w:marLeft w:val="0"/>
      <w:marRight w:val="0"/>
      <w:marTop w:val="0"/>
      <w:marBottom w:val="0"/>
      <w:divBdr>
        <w:top w:val="none" w:sz="0" w:space="0" w:color="auto"/>
        <w:left w:val="none" w:sz="0" w:space="0" w:color="auto"/>
        <w:bottom w:val="none" w:sz="0" w:space="0" w:color="auto"/>
        <w:right w:val="none" w:sz="0" w:space="0" w:color="auto"/>
      </w:divBdr>
    </w:div>
    <w:div w:id="205919345">
      <w:bodyDiv w:val="1"/>
      <w:marLeft w:val="0"/>
      <w:marRight w:val="0"/>
      <w:marTop w:val="0"/>
      <w:marBottom w:val="0"/>
      <w:divBdr>
        <w:top w:val="none" w:sz="0" w:space="0" w:color="auto"/>
        <w:left w:val="none" w:sz="0" w:space="0" w:color="auto"/>
        <w:bottom w:val="none" w:sz="0" w:space="0" w:color="auto"/>
        <w:right w:val="none" w:sz="0" w:space="0" w:color="auto"/>
      </w:divBdr>
    </w:div>
    <w:div w:id="209414670">
      <w:bodyDiv w:val="1"/>
      <w:marLeft w:val="0"/>
      <w:marRight w:val="0"/>
      <w:marTop w:val="0"/>
      <w:marBottom w:val="0"/>
      <w:divBdr>
        <w:top w:val="none" w:sz="0" w:space="0" w:color="auto"/>
        <w:left w:val="none" w:sz="0" w:space="0" w:color="auto"/>
        <w:bottom w:val="none" w:sz="0" w:space="0" w:color="auto"/>
        <w:right w:val="none" w:sz="0" w:space="0" w:color="auto"/>
      </w:divBdr>
    </w:div>
    <w:div w:id="209728642">
      <w:bodyDiv w:val="1"/>
      <w:marLeft w:val="0"/>
      <w:marRight w:val="0"/>
      <w:marTop w:val="0"/>
      <w:marBottom w:val="0"/>
      <w:divBdr>
        <w:top w:val="none" w:sz="0" w:space="0" w:color="auto"/>
        <w:left w:val="none" w:sz="0" w:space="0" w:color="auto"/>
        <w:bottom w:val="none" w:sz="0" w:space="0" w:color="auto"/>
        <w:right w:val="none" w:sz="0" w:space="0" w:color="auto"/>
      </w:divBdr>
    </w:div>
    <w:div w:id="209729358">
      <w:bodyDiv w:val="1"/>
      <w:marLeft w:val="0"/>
      <w:marRight w:val="0"/>
      <w:marTop w:val="0"/>
      <w:marBottom w:val="0"/>
      <w:divBdr>
        <w:top w:val="none" w:sz="0" w:space="0" w:color="auto"/>
        <w:left w:val="none" w:sz="0" w:space="0" w:color="auto"/>
        <w:bottom w:val="none" w:sz="0" w:space="0" w:color="auto"/>
        <w:right w:val="none" w:sz="0" w:space="0" w:color="auto"/>
      </w:divBdr>
    </w:div>
    <w:div w:id="211574333">
      <w:bodyDiv w:val="1"/>
      <w:marLeft w:val="0"/>
      <w:marRight w:val="0"/>
      <w:marTop w:val="0"/>
      <w:marBottom w:val="0"/>
      <w:divBdr>
        <w:top w:val="none" w:sz="0" w:space="0" w:color="auto"/>
        <w:left w:val="none" w:sz="0" w:space="0" w:color="auto"/>
        <w:bottom w:val="none" w:sz="0" w:space="0" w:color="auto"/>
        <w:right w:val="none" w:sz="0" w:space="0" w:color="auto"/>
      </w:divBdr>
    </w:div>
    <w:div w:id="213857584">
      <w:bodyDiv w:val="1"/>
      <w:marLeft w:val="0"/>
      <w:marRight w:val="0"/>
      <w:marTop w:val="0"/>
      <w:marBottom w:val="0"/>
      <w:divBdr>
        <w:top w:val="none" w:sz="0" w:space="0" w:color="auto"/>
        <w:left w:val="none" w:sz="0" w:space="0" w:color="auto"/>
        <w:bottom w:val="none" w:sz="0" w:space="0" w:color="auto"/>
        <w:right w:val="none" w:sz="0" w:space="0" w:color="auto"/>
      </w:divBdr>
    </w:div>
    <w:div w:id="219174336">
      <w:bodyDiv w:val="1"/>
      <w:marLeft w:val="0"/>
      <w:marRight w:val="0"/>
      <w:marTop w:val="0"/>
      <w:marBottom w:val="0"/>
      <w:divBdr>
        <w:top w:val="none" w:sz="0" w:space="0" w:color="auto"/>
        <w:left w:val="none" w:sz="0" w:space="0" w:color="auto"/>
        <w:bottom w:val="none" w:sz="0" w:space="0" w:color="auto"/>
        <w:right w:val="none" w:sz="0" w:space="0" w:color="auto"/>
      </w:divBdr>
    </w:div>
    <w:div w:id="220602755">
      <w:bodyDiv w:val="1"/>
      <w:marLeft w:val="0"/>
      <w:marRight w:val="0"/>
      <w:marTop w:val="0"/>
      <w:marBottom w:val="0"/>
      <w:divBdr>
        <w:top w:val="none" w:sz="0" w:space="0" w:color="auto"/>
        <w:left w:val="none" w:sz="0" w:space="0" w:color="auto"/>
        <w:bottom w:val="none" w:sz="0" w:space="0" w:color="auto"/>
        <w:right w:val="none" w:sz="0" w:space="0" w:color="auto"/>
      </w:divBdr>
    </w:div>
    <w:div w:id="225259224">
      <w:bodyDiv w:val="1"/>
      <w:marLeft w:val="0"/>
      <w:marRight w:val="0"/>
      <w:marTop w:val="0"/>
      <w:marBottom w:val="0"/>
      <w:divBdr>
        <w:top w:val="none" w:sz="0" w:space="0" w:color="auto"/>
        <w:left w:val="none" w:sz="0" w:space="0" w:color="auto"/>
        <w:bottom w:val="none" w:sz="0" w:space="0" w:color="auto"/>
        <w:right w:val="none" w:sz="0" w:space="0" w:color="auto"/>
      </w:divBdr>
    </w:div>
    <w:div w:id="226065593">
      <w:bodyDiv w:val="1"/>
      <w:marLeft w:val="0"/>
      <w:marRight w:val="0"/>
      <w:marTop w:val="0"/>
      <w:marBottom w:val="0"/>
      <w:divBdr>
        <w:top w:val="none" w:sz="0" w:space="0" w:color="auto"/>
        <w:left w:val="none" w:sz="0" w:space="0" w:color="auto"/>
        <w:bottom w:val="none" w:sz="0" w:space="0" w:color="auto"/>
        <w:right w:val="none" w:sz="0" w:space="0" w:color="auto"/>
      </w:divBdr>
    </w:div>
    <w:div w:id="231546609">
      <w:bodyDiv w:val="1"/>
      <w:marLeft w:val="0"/>
      <w:marRight w:val="0"/>
      <w:marTop w:val="0"/>
      <w:marBottom w:val="0"/>
      <w:divBdr>
        <w:top w:val="none" w:sz="0" w:space="0" w:color="auto"/>
        <w:left w:val="none" w:sz="0" w:space="0" w:color="auto"/>
        <w:bottom w:val="none" w:sz="0" w:space="0" w:color="auto"/>
        <w:right w:val="none" w:sz="0" w:space="0" w:color="auto"/>
      </w:divBdr>
    </w:div>
    <w:div w:id="232156579">
      <w:bodyDiv w:val="1"/>
      <w:marLeft w:val="0"/>
      <w:marRight w:val="0"/>
      <w:marTop w:val="0"/>
      <w:marBottom w:val="0"/>
      <w:divBdr>
        <w:top w:val="none" w:sz="0" w:space="0" w:color="auto"/>
        <w:left w:val="none" w:sz="0" w:space="0" w:color="auto"/>
        <w:bottom w:val="none" w:sz="0" w:space="0" w:color="auto"/>
        <w:right w:val="none" w:sz="0" w:space="0" w:color="auto"/>
      </w:divBdr>
    </w:div>
    <w:div w:id="242104488">
      <w:bodyDiv w:val="1"/>
      <w:marLeft w:val="0"/>
      <w:marRight w:val="0"/>
      <w:marTop w:val="0"/>
      <w:marBottom w:val="0"/>
      <w:divBdr>
        <w:top w:val="none" w:sz="0" w:space="0" w:color="auto"/>
        <w:left w:val="none" w:sz="0" w:space="0" w:color="auto"/>
        <w:bottom w:val="none" w:sz="0" w:space="0" w:color="auto"/>
        <w:right w:val="none" w:sz="0" w:space="0" w:color="auto"/>
      </w:divBdr>
    </w:div>
    <w:div w:id="244069178">
      <w:bodyDiv w:val="1"/>
      <w:marLeft w:val="0"/>
      <w:marRight w:val="0"/>
      <w:marTop w:val="0"/>
      <w:marBottom w:val="0"/>
      <w:divBdr>
        <w:top w:val="none" w:sz="0" w:space="0" w:color="auto"/>
        <w:left w:val="none" w:sz="0" w:space="0" w:color="auto"/>
        <w:bottom w:val="none" w:sz="0" w:space="0" w:color="auto"/>
        <w:right w:val="none" w:sz="0" w:space="0" w:color="auto"/>
      </w:divBdr>
    </w:div>
    <w:div w:id="248740259">
      <w:bodyDiv w:val="1"/>
      <w:marLeft w:val="0"/>
      <w:marRight w:val="0"/>
      <w:marTop w:val="0"/>
      <w:marBottom w:val="0"/>
      <w:divBdr>
        <w:top w:val="none" w:sz="0" w:space="0" w:color="auto"/>
        <w:left w:val="none" w:sz="0" w:space="0" w:color="auto"/>
        <w:bottom w:val="none" w:sz="0" w:space="0" w:color="auto"/>
        <w:right w:val="none" w:sz="0" w:space="0" w:color="auto"/>
      </w:divBdr>
    </w:div>
    <w:div w:id="263849527">
      <w:bodyDiv w:val="1"/>
      <w:marLeft w:val="0"/>
      <w:marRight w:val="0"/>
      <w:marTop w:val="0"/>
      <w:marBottom w:val="0"/>
      <w:divBdr>
        <w:top w:val="none" w:sz="0" w:space="0" w:color="auto"/>
        <w:left w:val="none" w:sz="0" w:space="0" w:color="auto"/>
        <w:bottom w:val="none" w:sz="0" w:space="0" w:color="auto"/>
        <w:right w:val="none" w:sz="0" w:space="0" w:color="auto"/>
      </w:divBdr>
    </w:div>
    <w:div w:id="267933032">
      <w:bodyDiv w:val="1"/>
      <w:marLeft w:val="0"/>
      <w:marRight w:val="0"/>
      <w:marTop w:val="0"/>
      <w:marBottom w:val="0"/>
      <w:divBdr>
        <w:top w:val="none" w:sz="0" w:space="0" w:color="auto"/>
        <w:left w:val="none" w:sz="0" w:space="0" w:color="auto"/>
        <w:bottom w:val="none" w:sz="0" w:space="0" w:color="auto"/>
        <w:right w:val="none" w:sz="0" w:space="0" w:color="auto"/>
      </w:divBdr>
    </w:div>
    <w:div w:id="268316108">
      <w:bodyDiv w:val="1"/>
      <w:marLeft w:val="0"/>
      <w:marRight w:val="0"/>
      <w:marTop w:val="0"/>
      <w:marBottom w:val="0"/>
      <w:divBdr>
        <w:top w:val="none" w:sz="0" w:space="0" w:color="auto"/>
        <w:left w:val="none" w:sz="0" w:space="0" w:color="auto"/>
        <w:bottom w:val="none" w:sz="0" w:space="0" w:color="auto"/>
        <w:right w:val="none" w:sz="0" w:space="0" w:color="auto"/>
      </w:divBdr>
    </w:div>
    <w:div w:id="269164559">
      <w:bodyDiv w:val="1"/>
      <w:marLeft w:val="0"/>
      <w:marRight w:val="0"/>
      <w:marTop w:val="0"/>
      <w:marBottom w:val="0"/>
      <w:divBdr>
        <w:top w:val="none" w:sz="0" w:space="0" w:color="auto"/>
        <w:left w:val="none" w:sz="0" w:space="0" w:color="auto"/>
        <w:bottom w:val="none" w:sz="0" w:space="0" w:color="auto"/>
        <w:right w:val="none" w:sz="0" w:space="0" w:color="auto"/>
      </w:divBdr>
    </w:div>
    <w:div w:id="280888021">
      <w:bodyDiv w:val="1"/>
      <w:marLeft w:val="0"/>
      <w:marRight w:val="0"/>
      <w:marTop w:val="0"/>
      <w:marBottom w:val="0"/>
      <w:divBdr>
        <w:top w:val="none" w:sz="0" w:space="0" w:color="auto"/>
        <w:left w:val="none" w:sz="0" w:space="0" w:color="auto"/>
        <w:bottom w:val="none" w:sz="0" w:space="0" w:color="auto"/>
        <w:right w:val="none" w:sz="0" w:space="0" w:color="auto"/>
      </w:divBdr>
    </w:div>
    <w:div w:id="287324468">
      <w:bodyDiv w:val="1"/>
      <w:marLeft w:val="0"/>
      <w:marRight w:val="0"/>
      <w:marTop w:val="0"/>
      <w:marBottom w:val="0"/>
      <w:divBdr>
        <w:top w:val="none" w:sz="0" w:space="0" w:color="auto"/>
        <w:left w:val="none" w:sz="0" w:space="0" w:color="auto"/>
        <w:bottom w:val="none" w:sz="0" w:space="0" w:color="auto"/>
        <w:right w:val="none" w:sz="0" w:space="0" w:color="auto"/>
      </w:divBdr>
    </w:div>
    <w:div w:id="291517602">
      <w:bodyDiv w:val="1"/>
      <w:marLeft w:val="0"/>
      <w:marRight w:val="0"/>
      <w:marTop w:val="0"/>
      <w:marBottom w:val="0"/>
      <w:divBdr>
        <w:top w:val="none" w:sz="0" w:space="0" w:color="auto"/>
        <w:left w:val="none" w:sz="0" w:space="0" w:color="auto"/>
        <w:bottom w:val="none" w:sz="0" w:space="0" w:color="auto"/>
        <w:right w:val="none" w:sz="0" w:space="0" w:color="auto"/>
      </w:divBdr>
    </w:div>
    <w:div w:id="295380809">
      <w:bodyDiv w:val="1"/>
      <w:marLeft w:val="0"/>
      <w:marRight w:val="0"/>
      <w:marTop w:val="0"/>
      <w:marBottom w:val="0"/>
      <w:divBdr>
        <w:top w:val="none" w:sz="0" w:space="0" w:color="auto"/>
        <w:left w:val="none" w:sz="0" w:space="0" w:color="auto"/>
        <w:bottom w:val="none" w:sz="0" w:space="0" w:color="auto"/>
        <w:right w:val="none" w:sz="0" w:space="0" w:color="auto"/>
      </w:divBdr>
    </w:div>
    <w:div w:id="296111251">
      <w:bodyDiv w:val="1"/>
      <w:marLeft w:val="0"/>
      <w:marRight w:val="0"/>
      <w:marTop w:val="0"/>
      <w:marBottom w:val="0"/>
      <w:divBdr>
        <w:top w:val="none" w:sz="0" w:space="0" w:color="auto"/>
        <w:left w:val="none" w:sz="0" w:space="0" w:color="auto"/>
        <w:bottom w:val="none" w:sz="0" w:space="0" w:color="auto"/>
        <w:right w:val="none" w:sz="0" w:space="0" w:color="auto"/>
      </w:divBdr>
    </w:div>
    <w:div w:id="297415627">
      <w:bodyDiv w:val="1"/>
      <w:marLeft w:val="0"/>
      <w:marRight w:val="0"/>
      <w:marTop w:val="0"/>
      <w:marBottom w:val="0"/>
      <w:divBdr>
        <w:top w:val="none" w:sz="0" w:space="0" w:color="auto"/>
        <w:left w:val="none" w:sz="0" w:space="0" w:color="auto"/>
        <w:bottom w:val="none" w:sz="0" w:space="0" w:color="auto"/>
        <w:right w:val="none" w:sz="0" w:space="0" w:color="auto"/>
      </w:divBdr>
    </w:div>
    <w:div w:id="299848009">
      <w:bodyDiv w:val="1"/>
      <w:marLeft w:val="0"/>
      <w:marRight w:val="0"/>
      <w:marTop w:val="0"/>
      <w:marBottom w:val="0"/>
      <w:divBdr>
        <w:top w:val="none" w:sz="0" w:space="0" w:color="auto"/>
        <w:left w:val="none" w:sz="0" w:space="0" w:color="auto"/>
        <w:bottom w:val="none" w:sz="0" w:space="0" w:color="auto"/>
        <w:right w:val="none" w:sz="0" w:space="0" w:color="auto"/>
      </w:divBdr>
    </w:div>
    <w:div w:id="300431374">
      <w:bodyDiv w:val="1"/>
      <w:marLeft w:val="0"/>
      <w:marRight w:val="0"/>
      <w:marTop w:val="0"/>
      <w:marBottom w:val="0"/>
      <w:divBdr>
        <w:top w:val="none" w:sz="0" w:space="0" w:color="auto"/>
        <w:left w:val="none" w:sz="0" w:space="0" w:color="auto"/>
        <w:bottom w:val="none" w:sz="0" w:space="0" w:color="auto"/>
        <w:right w:val="none" w:sz="0" w:space="0" w:color="auto"/>
      </w:divBdr>
    </w:div>
    <w:div w:id="301539843">
      <w:bodyDiv w:val="1"/>
      <w:marLeft w:val="0"/>
      <w:marRight w:val="0"/>
      <w:marTop w:val="0"/>
      <w:marBottom w:val="0"/>
      <w:divBdr>
        <w:top w:val="none" w:sz="0" w:space="0" w:color="auto"/>
        <w:left w:val="none" w:sz="0" w:space="0" w:color="auto"/>
        <w:bottom w:val="none" w:sz="0" w:space="0" w:color="auto"/>
        <w:right w:val="none" w:sz="0" w:space="0" w:color="auto"/>
      </w:divBdr>
    </w:div>
    <w:div w:id="306785911">
      <w:bodyDiv w:val="1"/>
      <w:marLeft w:val="0"/>
      <w:marRight w:val="0"/>
      <w:marTop w:val="0"/>
      <w:marBottom w:val="0"/>
      <w:divBdr>
        <w:top w:val="none" w:sz="0" w:space="0" w:color="auto"/>
        <w:left w:val="none" w:sz="0" w:space="0" w:color="auto"/>
        <w:bottom w:val="none" w:sz="0" w:space="0" w:color="auto"/>
        <w:right w:val="none" w:sz="0" w:space="0" w:color="auto"/>
      </w:divBdr>
    </w:div>
    <w:div w:id="307058833">
      <w:bodyDiv w:val="1"/>
      <w:marLeft w:val="0"/>
      <w:marRight w:val="0"/>
      <w:marTop w:val="0"/>
      <w:marBottom w:val="0"/>
      <w:divBdr>
        <w:top w:val="none" w:sz="0" w:space="0" w:color="auto"/>
        <w:left w:val="none" w:sz="0" w:space="0" w:color="auto"/>
        <w:bottom w:val="none" w:sz="0" w:space="0" w:color="auto"/>
        <w:right w:val="none" w:sz="0" w:space="0" w:color="auto"/>
      </w:divBdr>
    </w:div>
    <w:div w:id="313142066">
      <w:bodyDiv w:val="1"/>
      <w:marLeft w:val="0"/>
      <w:marRight w:val="0"/>
      <w:marTop w:val="0"/>
      <w:marBottom w:val="0"/>
      <w:divBdr>
        <w:top w:val="none" w:sz="0" w:space="0" w:color="auto"/>
        <w:left w:val="none" w:sz="0" w:space="0" w:color="auto"/>
        <w:bottom w:val="none" w:sz="0" w:space="0" w:color="auto"/>
        <w:right w:val="none" w:sz="0" w:space="0" w:color="auto"/>
      </w:divBdr>
    </w:div>
    <w:div w:id="313724962">
      <w:bodyDiv w:val="1"/>
      <w:marLeft w:val="0"/>
      <w:marRight w:val="0"/>
      <w:marTop w:val="0"/>
      <w:marBottom w:val="0"/>
      <w:divBdr>
        <w:top w:val="none" w:sz="0" w:space="0" w:color="auto"/>
        <w:left w:val="none" w:sz="0" w:space="0" w:color="auto"/>
        <w:bottom w:val="none" w:sz="0" w:space="0" w:color="auto"/>
        <w:right w:val="none" w:sz="0" w:space="0" w:color="auto"/>
      </w:divBdr>
    </w:div>
    <w:div w:id="324820279">
      <w:bodyDiv w:val="1"/>
      <w:marLeft w:val="0"/>
      <w:marRight w:val="0"/>
      <w:marTop w:val="0"/>
      <w:marBottom w:val="0"/>
      <w:divBdr>
        <w:top w:val="none" w:sz="0" w:space="0" w:color="auto"/>
        <w:left w:val="none" w:sz="0" w:space="0" w:color="auto"/>
        <w:bottom w:val="none" w:sz="0" w:space="0" w:color="auto"/>
        <w:right w:val="none" w:sz="0" w:space="0" w:color="auto"/>
      </w:divBdr>
    </w:div>
    <w:div w:id="326246447">
      <w:bodyDiv w:val="1"/>
      <w:marLeft w:val="0"/>
      <w:marRight w:val="0"/>
      <w:marTop w:val="0"/>
      <w:marBottom w:val="0"/>
      <w:divBdr>
        <w:top w:val="none" w:sz="0" w:space="0" w:color="auto"/>
        <w:left w:val="none" w:sz="0" w:space="0" w:color="auto"/>
        <w:bottom w:val="none" w:sz="0" w:space="0" w:color="auto"/>
        <w:right w:val="none" w:sz="0" w:space="0" w:color="auto"/>
      </w:divBdr>
    </w:div>
    <w:div w:id="330257012">
      <w:bodyDiv w:val="1"/>
      <w:marLeft w:val="0"/>
      <w:marRight w:val="0"/>
      <w:marTop w:val="0"/>
      <w:marBottom w:val="0"/>
      <w:divBdr>
        <w:top w:val="none" w:sz="0" w:space="0" w:color="auto"/>
        <w:left w:val="none" w:sz="0" w:space="0" w:color="auto"/>
        <w:bottom w:val="none" w:sz="0" w:space="0" w:color="auto"/>
        <w:right w:val="none" w:sz="0" w:space="0" w:color="auto"/>
      </w:divBdr>
    </w:div>
    <w:div w:id="336736631">
      <w:bodyDiv w:val="1"/>
      <w:marLeft w:val="0"/>
      <w:marRight w:val="0"/>
      <w:marTop w:val="0"/>
      <w:marBottom w:val="0"/>
      <w:divBdr>
        <w:top w:val="none" w:sz="0" w:space="0" w:color="auto"/>
        <w:left w:val="none" w:sz="0" w:space="0" w:color="auto"/>
        <w:bottom w:val="none" w:sz="0" w:space="0" w:color="auto"/>
        <w:right w:val="none" w:sz="0" w:space="0" w:color="auto"/>
      </w:divBdr>
    </w:div>
    <w:div w:id="337929203">
      <w:bodyDiv w:val="1"/>
      <w:marLeft w:val="0"/>
      <w:marRight w:val="0"/>
      <w:marTop w:val="0"/>
      <w:marBottom w:val="0"/>
      <w:divBdr>
        <w:top w:val="none" w:sz="0" w:space="0" w:color="auto"/>
        <w:left w:val="none" w:sz="0" w:space="0" w:color="auto"/>
        <w:bottom w:val="none" w:sz="0" w:space="0" w:color="auto"/>
        <w:right w:val="none" w:sz="0" w:space="0" w:color="auto"/>
      </w:divBdr>
    </w:div>
    <w:div w:id="342515390">
      <w:bodyDiv w:val="1"/>
      <w:marLeft w:val="0"/>
      <w:marRight w:val="0"/>
      <w:marTop w:val="0"/>
      <w:marBottom w:val="0"/>
      <w:divBdr>
        <w:top w:val="none" w:sz="0" w:space="0" w:color="auto"/>
        <w:left w:val="none" w:sz="0" w:space="0" w:color="auto"/>
        <w:bottom w:val="none" w:sz="0" w:space="0" w:color="auto"/>
        <w:right w:val="none" w:sz="0" w:space="0" w:color="auto"/>
      </w:divBdr>
    </w:div>
    <w:div w:id="346828408">
      <w:bodyDiv w:val="1"/>
      <w:marLeft w:val="0"/>
      <w:marRight w:val="0"/>
      <w:marTop w:val="0"/>
      <w:marBottom w:val="0"/>
      <w:divBdr>
        <w:top w:val="none" w:sz="0" w:space="0" w:color="auto"/>
        <w:left w:val="none" w:sz="0" w:space="0" w:color="auto"/>
        <w:bottom w:val="none" w:sz="0" w:space="0" w:color="auto"/>
        <w:right w:val="none" w:sz="0" w:space="0" w:color="auto"/>
      </w:divBdr>
    </w:div>
    <w:div w:id="347410463">
      <w:bodyDiv w:val="1"/>
      <w:marLeft w:val="0"/>
      <w:marRight w:val="0"/>
      <w:marTop w:val="0"/>
      <w:marBottom w:val="0"/>
      <w:divBdr>
        <w:top w:val="none" w:sz="0" w:space="0" w:color="auto"/>
        <w:left w:val="none" w:sz="0" w:space="0" w:color="auto"/>
        <w:bottom w:val="none" w:sz="0" w:space="0" w:color="auto"/>
        <w:right w:val="none" w:sz="0" w:space="0" w:color="auto"/>
      </w:divBdr>
    </w:div>
    <w:div w:id="349063918">
      <w:bodyDiv w:val="1"/>
      <w:marLeft w:val="0"/>
      <w:marRight w:val="0"/>
      <w:marTop w:val="0"/>
      <w:marBottom w:val="0"/>
      <w:divBdr>
        <w:top w:val="none" w:sz="0" w:space="0" w:color="auto"/>
        <w:left w:val="none" w:sz="0" w:space="0" w:color="auto"/>
        <w:bottom w:val="none" w:sz="0" w:space="0" w:color="auto"/>
        <w:right w:val="none" w:sz="0" w:space="0" w:color="auto"/>
      </w:divBdr>
    </w:div>
    <w:div w:id="351997835">
      <w:bodyDiv w:val="1"/>
      <w:marLeft w:val="0"/>
      <w:marRight w:val="0"/>
      <w:marTop w:val="0"/>
      <w:marBottom w:val="0"/>
      <w:divBdr>
        <w:top w:val="none" w:sz="0" w:space="0" w:color="auto"/>
        <w:left w:val="none" w:sz="0" w:space="0" w:color="auto"/>
        <w:bottom w:val="none" w:sz="0" w:space="0" w:color="auto"/>
        <w:right w:val="none" w:sz="0" w:space="0" w:color="auto"/>
      </w:divBdr>
    </w:div>
    <w:div w:id="355813704">
      <w:bodyDiv w:val="1"/>
      <w:marLeft w:val="0"/>
      <w:marRight w:val="0"/>
      <w:marTop w:val="0"/>
      <w:marBottom w:val="0"/>
      <w:divBdr>
        <w:top w:val="none" w:sz="0" w:space="0" w:color="auto"/>
        <w:left w:val="none" w:sz="0" w:space="0" w:color="auto"/>
        <w:bottom w:val="none" w:sz="0" w:space="0" w:color="auto"/>
        <w:right w:val="none" w:sz="0" w:space="0" w:color="auto"/>
      </w:divBdr>
    </w:div>
    <w:div w:id="362633153">
      <w:bodyDiv w:val="1"/>
      <w:marLeft w:val="0"/>
      <w:marRight w:val="0"/>
      <w:marTop w:val="0"/>
      <w:marBottom w:val="0"/>
      <w:divBdr>
        <w:top w:val="none" w:sz="0" w:space="0" w:color="auto"/>
        <w:left w:val="none" w:sz="0" w:space="0" w:color="auto"/>
        <w:bottom w:val="none" w:sz="0" w:space="0" w:color="auto"/>
        <w:right w:val="none" w:sz="0" w:space="0" w:color="auto"/>
      </w:divBdr>
    </w:div>
    <w:div w:id="366637396">
      <w:bodyDiv w:val="1"/>
      <w:marLeft w:val="0"/>
      <w:marRight w:val="0"/>
      <w:marTop w:val="0"/>
      <w:marBottom w:val="0"/>
      <w:divBdr>
        <w:top w:val="none" w:sz="0" w:space="0" w:color="auto"/>
        <w:left w:val="none" w:sz="0" w:space="0" w:color="auto"/>
        <w:bottom w:val="none" w:sz="0" w:space="0" w:color="auto"/>
        <w:right w:val="none" w:sz="0" w:space="0" w:color="auto"/>
      </w:divBdr>
    </w:div>
    <w:div w:id="368262386">
      <w:bodyDiv w:val="1"/>
      <w:marLeft w:val="0"/>
      <w:marRight w:val="0"/>
      <w:marTop w:val="0"/>
      <w:marBottom w:val="0"/>
      <w:divBdr>
        <w:top w:val="none" w:sz="0" w:space="0" w:color="auto"/>
        <w:left w:val="none" w:sz="0" w:space="0" w:color="auto"/>
        <w:bottom w:val="none" w:sz="0" w:space="0" w:color="auto"/>
        <w:right w:val="none" w:sz="0" w:space="0" w:color="auto"/>
      </w:divBdr>
    </w:div>
    <w:div w:id="371467212">
      <w:bodyDiv w:val="1"/>
      <w:marLeft w:val="0"/>
      <w:marRight w:val="0"/>
      <w:marTop w:val="0"/>
      <w:marBottom w:val="0"/>
      <w:divBdr>
        <w:top w:val="none" w:sz="0" w:space="0" w:color="auto"/>
        <w:left w:val="none" w:sz="0" w:space="0" w:color="auto"/>
        <w:bottom w:val="none" w:sz="0" w:space="0" w:color="auto"/>
        <w:right w:val="none" w:sz="0" w:space="0" w:color="auto"/>
      </w:divBdr>
    </w:div>
    <w:div w:id="372310467">
      <w:bodyDiv w:val="1"/>
      <w:marLeft w:val="0"/>
      <w:marRight w:val="0"/>
      <w:marTop w:val="0"/>
      <w:marBottom w:val="0"/>
      <w:divBdr>
        <w:top w:val="none" w:sz="0" w:space="0" w:color="auto"/>
        <w:left w:val="none" w:sz="0" w:space="0" w:color="auto"/>
        <w:bottom w:val="none" w:sz="0" w:space="0" w:color="auto"/>
        <w:right w:val="none" w:sz="0" w:space="0" w:color="auto"/>
      </w:divBdr>
    </w:div>
    <w:div w:id="375812937">
      <w:bodyDiv w:val="1"/>
      <w:marLeft w:val="0"/>
      <w:marRight w:val="0"/>
      <w:marTop w:val="0"/>
      <w:marBottom w:val="0"/>
      <w:divBdr>
        <w:top w:val="none" w:sz="0" w:space="0" w:color="auto"/>
        <w:left w:val="none" w:sz="0" w:space="0" w:color="auto"/>
        <w:bottom w:val="none" w:sz="0" w:space="0" w:color="auto"/>
        <w:right w:val="none" w:sz="0" w:space="0" w:color="auto"/>
      </w:divBdr>
    </w:div>
    <w:div w:id="377363401">
      <w:bodyDiv w:val="1"/>
      <w:marLeft w:val="0"/>
      <w:marRight w:val="0"/>
      <w:marTop w:val="0"/>
      <w:marBottom w:val="0"/>
      <w:divBdr>
        <w:top w:val="none" w:sz="0" w:space="0" w:color="auto"/>
        <w:left w:val="none" w:sz="0" w:space="0" w:color="auto"/>
        <w:bottom w:val="none" w:sz="0" w:space="0" w:color="auto"/>
        <w:right w:val="none" w:sz="0" w:space="0" w:color="auto"/>
      </w:divBdr>
    </w:div>
    <w:div w:id="378091551">
      <w:bodyDiv w:val="1"/>
      <w:marLeft w:val="0"/>
      <w:marRight w:val="0"/>
      <w:marTop w:val="0"/>
      <w:marBottom w:val="0"/>
      <w:divBdr>
        <w:top w:val="none" w:sz="0" w:space="0" w:color="auto"/>
        <w:left w:val="none" w:sz="0" w:space="0" w:color="auto"/>
        <w:bottom w:val="none" w:sz="0" w:space="0" w:color="auto"/>
        <w:right w:val="none" w:sz="0" w:space="0" w:color="auto"/>
      </w:divBdr>
    </w:div>
    <w:div w:id="378943222">
      <w:bodyDiv w:val="1"/>
      <w:marLeft w:val="0"/>
      <w:marRight w:val="0"/>
      <w:marTop w:val="0"/>
      <w:marBottom w:val="0"/>
      <w:divBdr>
        <w:top w:val="none" w:sz="0" w:space="0" w:color="auto"/>
        <w:left w:val="none" w:sz="0" w:space="0" w:color="auto"/>
        <w:bottom w:val="none" w:sz="0" w:space="0" w:color="auto"/>
        <w:right w:val="none" w:sz="0" w:space="0" w:color="auto"/>
      </w:divBdr>
    </w:div>
    <w:div w:id="384526813">
      <w:bodyDiv w:val="1"/>
      <w:marLeft w:val="0"/>
      <w:marRight w:val="0"/>
      <w:marTop w:val="0"/>
      <w:marBottom w:val="0"/>
      <w:divBdr>
        <w:top w:val="none" w:sz="0" w:space="0" w:color="auto"/>
        <w:left w:val="none" w:sz="0" w:space="0" w:color="auto"/>
        <w:bottom w:val="none" w:sz="0" w:space="0" w:color="auto"/>
        <w:right w:val="none" w:sz="0" w:space="0" w:color="auto"/>
      </w:divBdr>
    </w:div>
    <w:div w:id="387730521">
      <w:bodyDiv w:val="1"/>
      <w:marLeft w:val="0"/>
      <w:marRight w:val="0"/>
      <w:marTop w:val="0"/>
      <w:marBottom w:val="0"/>
      <w:divBdr>
        <w:top w:val="none" w:sz="0" w:space="0" w:color="auto"/>
        <w:left w:val="none" w:sz="0" w:space="0" w:color="auto"/>
        <w:bottom w:val="none" w:sz="0" w:space="0" w:color="auto"/>
        <w:right w:val="none" w:sz="0" w:space="0" w:color="auto"/>
      </w:divBdr>
    </w:div>
    <w:div w:id="389815687">
      <w:bodyDiv w:val="1"/>
      <w:marLeft w:val="0"/>
      <w:marRight w:val="0"/>
      <w:marTop w:val="0"/>
      <w:marBottom w:val="0"/>
      <w:divBdr>
        <w:top w:val="none" w:sz="0" w:space="0" w:color="auto"/>
        <w:left w:val="none" w:sz="0" w:space="0" w:color="auto"/>
        <w:bottom w:val="none" w:sz="0" w:space="0" w:color="auto"/>
        <w:right w:val="none" w:sz="0" w:space="0" w:color="auto"/>
      </w:divBdr>
    </w:div>
    <w:div w:id="394283735">
      <w:bodyDiv w:val="1"/>
      <w:marLeft w:val="0"/>
      <w:marRight w:val="0"/>
      <w:marTop w:val="0"/>
      <w:marBottom w:val="0"/>
      <w:divBdr>
        <w:top w:val="none" w:sz="0" w:space="0" w:color="auto"/>
        <w:left w:val="none" w:sz="0" w:space="0" w:color="auto"/>
        <w:bottom w:val="none" w:sz="0" w:space="0" w:color="auto"/>
        <w:right w:val="none" w:sz="0" w:space="0" w:color="auto"/>
      </w:divBdr>
    </w:div>
    <w:div w:id="398333081">
      <w:bodyDiv w:val="1"/>
      <w:marLeft w:val="0"/>
      <w:marRight w:val="0"/>
      <w:marTop w:val="0"/>
      <w:marBottom w:val="0"/>
      <w:divBdr>
        <w:top w:val="none" w:sz="0" w:space="0" w:color="auto"/>
        <w:left w:val="none" w:sz="0" w:space="0" w:color="auto"/>
        <w:bottom w:val="none" w:sz="0" w:space="0" w:color="auto"/>
        <w:right w:val="none" w:sz="0" w:space="0" w:color="auto"/>
      </w:divBdr>
    </w:div>
    <w:div w:id="398988004">
      <w:bodyDiv w:val="1"/>
      <w:marLeft w:val="0"/>
      <w:marRight w:val="0"/>
      <w:marTop w:val="0"/>
      <w:marBottom w:val="0"/>
      <w:divBdr>
        <w:top w:val="none" w:sz="0" w:space="0" w:color="auto"/>
        <w:left w:val="none" w:sz="0" w:space="0" w:color="auto"/>
        <w:bottom w:val="none" w:sz="0" w:space="0" w:color="auto"/>
        <w:right w:val="none" w:sz="0" w:space="0" w:color="auto"/>
      </w:divBdr>
    </w:div>
    <w:div w:id="400830434">
      <w:bodyDiv w:val="1"/>
      <w:marLeft w:val="0"/>
      <w:marRight w:val="0"/>
      <w:marTop w:val="0"/>
      <w:marBottom w:val="0"/>
      <w:divBdr>
        <w:top w:val="none" w:sz="0" w:space="0" w:color="auto"/>
        <w:left w:val="none" w:sz="0" w:space="0" w:color="auto"/>
        <w:bottom w:val="none" w:sz="0" w:space="0" w:color="auto"/>
        <w:right w:val="none" w:sz="0" w:space="0" w:color="auto"/>
      </w:divBdr>
    </w:div>
    <w:div w:id="401030878">
      <w:bodyDiv w:val="1"/>
      <w:marLeft w:val="0"/>
      <w:marRight w:val="0"/>
      <w:marTop w:val="0"/>
      <w:marBottom w:val="0"/>
      <w:divBdr>
        <w:top w:val="none" w:sz="0" w:space="0" w:color="auto"/>
        <w:left w:val="none" w:sz="0" w:space="0" w:color="auto"/>
        <w:bottom w:val="none" w:sz="0" w:space="0" w:color="auto"/>
        <w:right w:val="none" w:sz="0" w:space="0" w:color="auto"/>
      </w:divBdr>
    </w:div>
    <w:div w:id="401880073">
      <w:bodyDiv w:val="1"/>
      <w:marLeft w:val="0"/>
      <w:marRight w:val="0"/>
      <w:marTop w:val="0"/>
      <w:marBottom w:val="0"/>
      <w:divBdr>
        <w:top w:val="none" w:sz="0" w:space="0" w:color="auto"/>
        <w:left w:val="none" w:sz="0" w:space="0" w:color="auto"/>
        <w:bottom w:val="none" w:sz="0" w:space="0" w:color="auto"/>
        <w:right w:val="none" w:sz="0" w:space="0" w:color="auto"/>
      </w:divBdr>
    </w:div>
    <w:div w:id="408961082">
      <w:bodyDiv w:val="1"/>
      <w:marLeft w:val="0"/>
      <w:marRight w:val="0"/>
      <w:marTop w:val="0"/>
      <w:marBottom w:val="0"/>
      <w:divBdr>
        <w:top w:val="none" w:sz="0" w:space="0" w:color="auto"/>
        <w:left w:val="none" w:sz="0" w:space="0" w:color="auto"/>
        <w:bottom w:val="none" w:sz="0" w:space="0" w:color="auto"/>
        <w:right w:val="none" w:sz="0" w:space="0" w:color="auto"/>
      </w:divBdr>
    </w:div>
    <w:div w:id="413286099">
      <w:bodyDiv w:val="1"/>
      <w:marLeft w:val="0"/>
      <w:marRight w:val="0"/>
      <w:marTop w:val="0"/>
      <w:marBottom w:val="0"/>
      <w:divBdr>
        <w:top w:val="none" w:sz="0" w:space="0" w:color="auto"/>
        <w:left w:val="none" w:sz="0" w:space="0" w:color="auto"/>
        <w:bottom w:val="none" w:sz="0" w:space="0" w:color="auto"/>
        <w:right w:val="none" w:sz="0" w:space="0" w:color="auto"/>
      </w:divBdr>
    </w:div>
    <w:div w:id="414591198">
      <w:bodyDiv w:val="1"/>
      <w:marLeft w:val="0"/>
      <w:marRight w:val="0"/>
      <w:marTop w:val="0"/>
      <w:marBottom w:val="0"/>
      <w:divBdr>
        <w:top w:val="none" w:sz="0" w:space="0" w:color="auto"/>
        <w:left w:val="none" w:sz="0" w:space="0" w:color="auto"/>
        <w:bottom w:val="none" w:sz="0" w:space="0" w:color="auto"/>
        <w:right w:val="none" w:sz="0" w:space="0" w:color="auto"/>
      </w:divBdr>
    </w:div>
    <w:div w:id="416170402">
      <w:bodyDiv w:val="1"/>
      <w:marLeft w:val="0"/>
      <w:marRight w:val="0"/>
      <w:marTop w:val="0"/>
      <w:marBottom w:val="0"/>
      <w:divBdr>
        <w:top w:val="none" w:sz="0" w:space="0" w:color="auto"/>
        <w:left w:val="none" w:sz="0" w:space="0" w:color="auto"/>
        <w:bottom w:val="none" w:sz="0" w:space="0" w:color="auto"/>
        <w:right w:val="none" w:sz="0" w:space="0" w:color="auto"/>
      </w:divBdr>
    </w:div>
    <w:div w:id="416555600">
      <w:bodyDiv w:val="1"/>
      <w:marLeft w:val="0"/>
      <w:marRight w:val="0"/>
      <w:marTop w:val="0"/>
      <w:marBottom w:val="0"/>
      <w:divBdr>
        <w:top w:val="none" w:sz="0" w:space="0" w:color="auto"/>
        <w:left w:val="none" w:sz="0" w:space="0" w:color="auto"/>
        <w:bottom w:val="none" w:sz="0" w:space="0" w:color="auto"/>
        <w:right w:val="none" w:sz="0" w:space="0" w:color="auto"/>
      </w:divBdr>
    </w:div>
    <w:div w:id="425686190">
      <w:bodyDiv w:val="1"/>
      <w:marLeft w:val="0"/>
      <w:marRight w:val="0"/>
      <w:marTop w:val="0"/>
      <w:marBottom w:val="0"/>
      <w:divBdr>
        <w:top w:val="none" w:sz="0" w:space="0" w:color="auto"/>
        <w:left w:val="none" w:sz="0" w:space="0" w:color="auto"/>
        <w:bottom w:val="none" w:sz="0" w:space="0" w:color="auto"/>
        <w:right w:val="none" w:sz="0" w:space="0" w:color="auto"/>
      </w:divBdr>
    </w:div>
    <w:div w:id="427192752">
      <w:bodyDiv w:val="1"/>
      <w:marLeft w:val="0"/>
      <w:marRight w:val="0"/>
      <w:marTop w:val="0"/>
      <w:marBottom w:val="0"/>
      <w:divBdr>
        <w:top w:val="none" w:sz="0" w:space="0" w:color="auto"/>
        <w:left w:val="none" w:sz="0" w:space="0" w:color="auto"/>
        <w:bottom w:val="none" w:sz="0" w:space="0" w:color="auto"/>
        <w:right w:val="none" w:sz="0" w:space="0" w:color="auto"/>
      </w:divBdr>
    </w:div>
    <w:div w:id="431555498">
      <w:bodyDiv w:val="1"/>
      <w:marLeft w:val="0"/>
      <w:marRight w:val="0"/>
      <w:marTop w:val="0"/>
      <w:marBottom w:val="0"/>
      <w:divBdr>
        <w:top w:val="none" w:sz="0" w:space="0" w:color="auto"/>
        <w:left w:val="none" w:sz="0" w:space="0" w:color="auto"/>
        <w:bottom w:val="none" w:sz="0" w:space="0" w:color="auto"/>
        <w:right w:val="none" w:sz="0" w:space="0" w:color="auto"/>
      </w:divBdr>
    </w:div>
    <w:div w:id="433013464">
      <w:bodyDiv w:val="1"/>
      <w:marLeft w:val="0"/>
      <w:marRight w:val="0"/>
      <w:marTop w:val="0"/>
      <w:marBottom w:val="0"/>
      <w:divBdr>
        <w:top w:val="none" w:sz="0" w:space="0" w:color="auto"/>
        <w:left w:val="none" w:sz="0" w:space="0" w:color="auto"/>
        <w:bottom w:val="none" w:sz="0" w:space="0" w:color="auto"/>
        <w:right w:val="none" w:sz="0" w:space="0" w:color="auto"/>
      </w:divBdr>
    </w:div>
    <w:div w:id="433330118">
      <w:bodyDiv w:val="1"/>
      <w:marLeft w:val="0"/>
      <w:marRight w:val="0"/>
      <w:marTop w:val="0"/>
      <w:marBottom w:val="0"/>
      <w:divBdr>
        <w:top w:val="none" w:sz="0" w:space="0" w:color="auto"/>
        <w:left w:val="none" w:sz="0" w:space="0" w:color="auto"/>
        <w:bottom w:val="none" w:sz="0" w:space="0" w:color="auto"/>
        <w:right w:val="none" w:sz="0" w:space="0" w:color="auto"/>
      </w:divBdr>
    </w:div>
    <w:div w:id="436097837">
      <w:bodyDiv w:val="1"/>
      <w:marLeft w:val="0"/>
      <w:marRight w:val="0"/>
      <w:marTop w:val="0"/>
      <w:marBottom w:val="0"/>
      <w:divBdr>
        <w:top w:val="none" w:sz="0" w:space="0" w:color="auto"/>
        <w:left w:val="none" w:sz="0" w:space="0" w:color="auto"/>
        <w:bottom w:val="none" w:sz="0" w:space="0" w:color="auto"/>
        <w:right w:val="none" w:sz="0" w:space="0" w:color="auto"/>
      </w:divBdr>
    </w:div>
    <w:div w:id="442267977">
      <w:bodyDiv w:val="1"/>
      <w:marLeft w:val="0"/>
      <w:marRight w:val="0"/>
      <w:marTop w:val="0"/>
      <w:marBottom w:val="0"/>
      <w:divBdr>
        <w:top w:val="none" w:sz="0" w:space="0" w:color="auto"/>
        <w:left w:val="none" w:sz="0" w:space="0" w:color="auto"/>
        <w:bottom w:val="none" w:sz="0" w:space="0" w:color="auto"/>
        <w:right w:val="none" w:sz="0" w:space="0" w:color="auto"/>
      </w:divBdr>
    </w:div>
    <w:div w:id="447437105">
      <w:bodyDiv w:val="1"/>
      <w:marLeft w:val="0"/>
      <w:marRight w:val="0"/>
      <w:marTop w:val="0"/>
      <w:marBottom w:val="0"/>
      <w:divBdr>
        <w:top w:val="none" w:sz="0" w:space="0" w:color="auto"/>
        <w:left w:val="none" w:sz="0" w:space="0" w:color="auto"/>
        <w:bottom w:val="none" w:sz="0" w:space="0" w:color="auto"/>
        <w:right w:val="none" w:sz="0" w:space="0" w:color="auto"/>
      </w:divBdr>
    </w:div>
    <w:div w:id="447510594">
      <w:bodyDiv w:val="1"/>
      <w:marLeft w:val="0"/>
      <w:marRight w:val="0"/>
      <w:marTop w:val="0"/>
      <w:marBottom w:val="0"/>
      <w:divBdr>
        <w:top w:val="none" w:sz="0" w:space="0" w:color="auto"/>
        <w:left w:val="none" w:sz="0" w:space="0" w:color="auto"/>
        <w:bottom w:val="none" w:sz="0" w:space="0" w:color="auto"/>
        <w:right w:val="none" w:sz="0" w:space="0" w:color="auto"/>
      </w:divBdr>
    </w:div>
    <w:div w:id="450783245">
      <w:bodyDiv w:val="1"/>
      <w:marLeft w:val="0"/>
      <w:marRight w:val="0"/>
      <w:marTop w:val="0"/>
      <w:marBottom w:val="0"/>
      <w:divBdr>
        <w:top w:val="none" w:sz="0" w:space="0" w:color="auto"/>
        <w:left w:val="none" w:sz="0" w:space="0" w:color="auto"/>
        <w:bottom w:val="none" w:sz="0" w:space="0" w:color="auto"/>
        <w:right w:val="none" w:sz="0" w:space="0" w:color="auto"/>
      </w:divBdr>
    </w:div>
    <w:div w:id="453602154">
      <w:bodyDiv w:val="1"/>
      <w:marLeft w:val="0"/>
      <w:marRight w:val="0"/>
      <w:marTop w:val="0"/>
      <w:marBottom w:val="0"/>
      <w:divBdr>
        <w:top w:val="none" w:sz="0" w:space="0" w:color="auto"/>
        <w:left w:val="none" w:sz="0" w:space="0" w:color="auto"/>
        <w:bottom w:val="none" w:sz="0" w:space="0" w:color="auto"/>
        <w:right w:val="none" w:sz="0" w:space="0" w:color="auto"/>
      </w:divBdr>
    </w:div>
    <w:div w:id="464010712">
      <w:bodyDiv w:val="1"/>
      <w:marLeft w:val="0"/>
      <w:marRight w:val="0"/>
      <w:marTop w:val="0"/>
      <w:marBottom w:val="0"/>
      <w:divBdr>
        <w:top w:val="none" w:sz="0" w:space="0" w:color="auto"/>
        <w:left w:val="none" w:sz="0" w:space="0" w:color="auto"/>
        <w:bottom w:val="none" w:sz="0" w:space="0" w:color="auto"/>
        <w:right w:val="none" w:sz="0" w:space="0" w:color="auto"/>
      </w:divBdr>
    </w:div>
    <w:div w:id="464664450">
      <w:bodyDiv w:val="1"/>
      <w:marLeft w:val="0"/>
      <w:marRight w:val="0"/>
      <w:marTop w:val="0"/>
      <w:marBottom w:val="0"/>
      <w:divBdr>
        <w:top w:val="none" w:sz="0" w:space="0" w:color="auto"/>
        <w:left w:val="none" w:sz="0" w:space="0" w:color="auto"/>
        <w:bottom w:val="none" w:sz="0" w:space="0" w:color="auto"/>
        <w:right w:val="none" w:sz="0" w:space="0" w:color="auto"/>
      </w:divBdr>
    </w:div>
    <w:div w:id="465661587">
      <w:bodyDiv w:val="1"/>
      <w:marLeft w:val="0"/>
      <w:marRight w:val="0"/>
      <w:marTop w:val="0"/>
      <w:marBottom w:val="0"/>
      <w:divBdr>
        <w:top w:val="none" w:sz="0" w:space="0" w:color="auto"/>
        <w:left w:val="none" w:sz="0" w:space="0" w:color="auto"/>
        <w:bottom w:val="none" w:sz="0" w:space="0" w:color="auto"/>
        <w:right w:val="none" w:sz="0" w:space="0" w:color="auto"/>
      </w:divBdr>
    </w:div>
    <w:div w:id="465853745">
      <w:bodyDiv w:val="1"/>
      <w:marLeft w:val="0"/>
      <w:marRight w:val="0"/>
      <w:marTop w:val="0"/>
      <w:marBottom w:val="0"/>
      <w:divBdr>
        <w:top w:val="none" w:sz="0" w:space="0" w:color="auto"/>
        <w:left w:val="none" w:sz="0" w:space="0" w:color="auto"/>
        <w:bottom w:val="none" w:sz="0" w:space="0" w:color="auto"/>
        <w:right w:val="none" w:sz="0" w:space="0" w:color="auto"/>
      </w:divBdr>
    </w:div>
    <w:div w:id="466973595">
      <w:bodyDiv w:val="1"/>
      <w:marLeft w:val="0"/>
      <w:marRight w:val="0"/>
      <w:marTop w:val="0"/>
      <w:marBottom w:val="0"/>
      <w:divBdr>
        <w:top w:val="none" w:sz="0" w:space="0" w:color="auto"/>
        <w:left w:val="none" w:sz="0" w:space="0" w:color="auto"/>
        <w:bottom w:val="none" w:sz="0" w:space="0" w:color="auto"/>
        <w:right w:val="none" w:sz="0" w:space="0" w:color="auto"/>
      </w:divBdr>
    </w:div>
    <w:div w:id="467936293">
      <w:bodyDiv w:val="1"/>
      <w:marLeft w:val="0"/>
      <w:marRight w:val="0"/>
      <w:marTop w:val="0"/>
      <w:marBottom w:val="0"/>
      <w:divBdr>
        <w:top w:val="none" w:sz="0" w:space="0" w:color="auto"/>
        <w:left w:val="none" w:sz="0" w:space="0" w:color="auto"/>
        <w:bottom w:val="none" w:sz="0" w:space="0" w:color="auto"/>
        <w:right w:val="none" w:sz="0" w:space="0" w:color="auto"/>
      </w:divBdr>
    </w:div>
    <w:div w:id="470026947">
      <w:bodyDiv w:val="1"/>
      <w:marLeft w:val="0"/>
      <w:marRight w:val="0"/>
      <w:marTop w:val="0"/>
      <w:marBottom w:val="0"/>
      <w:divBdr>
        <w:top w:val="none" w:sz="0" w:space="0" w:color="auto"/>
        <w:left w:val="none" w:sz="0" w:space="0" w:color="auto"/>
        <w:bottom w:val="none" w:sz="0" w:space="0" w:color="auto"/>
        <w:right w:val="none" w:sz="0" w:space="0" w:color="auto"/>
      </w:divBdr>
    </w:div>
    <w:div w:id="470245577">
      <w:bodyDiv w:val="1"/>
      <w:marLeft w:val="0"/>
      <w:marRight w:val="0"/>
      <w:marTop w:val="0"/>
      <w:marBottom w:val="0"/>
      <w:divBdr>
        <w:top w:val="none" w:sz="0" w:space="0" w:color="auto"/>
        <w:left w:val="none" w:sz="0" w:space="0" w:color="auto"/>
        <w:bottom w:val="none" w:sz="0" w:space="0" w:color="auto"/>
        <w:right w:val="none" w:sz="0" w:space="0" w:color="auto"/>
      </w:divBdr>
    </w:div>
    <w:div w:id="475798172">
      <w:bodyDiv w:val="1"/>
      <w:marLeft w:val="0"/>
      <w:marRight w:val="0"/>
      <w:marTop w:val="0"/>
      <w:marBottom w:val="0"/>
      <w:divBdr>
        <w:top w:val="none" w:sz="0" w:space="0" w:color="auto"/>
        <w:left w:val="none" w:sz="0" w:space="0" w:color="auto"/>
        <w:bottom w:val="none" w:sz="0" w:space="0" w:color="auto"/>
        <w:right w:val="none" w:sz="0" w:space="0" w:color="auto"/>
      </w:divBdr>
    </w:div>
    <w:div w:id="481165498">
      <w:bodyDiv w:val="1"/>
      <w:marLeft w:val="0"/>
      <w:marRight w:val="0"/>
      <w:marTop w:val="0"/>
      <w:marBottom w:val="0"/>
      <w:divBdr>
        <w:top w:val="none" w:sz="0" w:space="0" w:color="auto"/>
        <w:left w:val="none" w:sz="0" w:space="0" w:color="auto"/>
        <w:bottom w:val="none" w:sz="0" w:space="0" w:color="auto"/>
        <w:right w:val="none" w:sz="0" w:space="0" w:color="auto"/>
      </w:divBdr>
    </w:div>
    <w:div w:id="482355462">
      <w:bodyDiv w:val="1"/>
      <w:marLeft w:val="0"/>
      <w:marRight w:val="0"/>
      <w:marTop w:val="0"/>
      <w:marBottom w:val="0"/>
      <w:divBdr>
        <w:top w:val="none" w:sz="0" w:space="0" w:color="auto"/>
        <w:left w:val="none" w:sz="0" w:space="0" w:color="auto"/>
        <w:bottom w:val="none" w:sz="0" w:space="0" w:color="auto"/>
        <w:right w:val="none" w:sz="0" w:space="0" w:color="auto"/>
      </w:divBdr>
    </w:div>
    <w:div w:id="491873796">
      <w:bodyDiv w:val="1"/>
      <w:marLeft w:val="0"/>
      <w:marRight w:val="0"/>
      <w:marTop w:val="0"/>
      <w:marBottom w:val="0"/>
      <w:divBdr>
        <w:top w:val="none" w:sz="0" w:space="0" w:color="auto"/>
        <w:left w:val="none" w:sz="0" w:space="0" w:color="auto"/>
        <w:bottom w:val="none" w:sz="0" w:space="0" w:color="auto"/>
        <w:right w:val="none" w:sz="0" w:space="0" w:color="auto"/>
      </w:divBdr>
    </w:div>
    <w:div w:id="494882808">
      <w:bodyDiv w:val="1"/>
      <w:marLeft w:val="0"/>
      <w:marRight w:val="0"/>
      <w:marTop w:val="0"/>
      <w:marBottom w:val="0"/>
      <w:divBdr>
        <w:top w:val="none" w:sz="0" w:space="0" w:color="auto"/>
        <w:left w:val="none" w:sz="0" w:space="0" w:color="auto"/>
        <w:bottom w:val="none" w:sz="0" w:space="0" w:color="auto"/>
        <w:right w:val="none" w:sz="0" w:space="0" w:color="auto"/>
      </w:divBdr>
    </w:div>
    <w:div w:id="500004157">
      <w:bodyDiv w:val="1"/>
      <w:marLeft w:val="0"/>
      <w:marRight w:val="0"/>
      <w:marTop w:val="0"/>
      <w:marBottom w:val="0"/>
      <w:divBdr>
        <w:top w:val="none" w:sz="0" w:space="0" w:color="auto"/>
        <w:left w:val="none" w:sz="0" w:space="0" w:color="auto"/>
        <w:bottom w:val="none" w:sz="0" w:space="0" w:color="auto"/>
        <w:right w:val="none" w:sz="0" w:space="0" w:color="auto"/>
      </w:divBdr>
    </w:div>
    <w:div w:id="506752121">
      <w:bodyDiv w:val="1"/>
      <w:marLeft w:val="0"/>
      <w:marRight w:val="0"/>
      <w:marTop w:val="0"/>
      <w:marBottom w:val="0"/>
      <w:divBdr>
        <w:top w:val="none" w:sz="0" w:space="0" w:color="auto"/>
        <w:left w:val="none" w:sz="0" w:space="0" w:color="auto"/>
        <w:bottom w:val="none" w:sz="0" w:space="0" w:color="auto"/>
        <w:right w:val="none" w:sz="0" w:space="0" w:color="auto"/>
      </w:divBdr>
    </w:div>
    <w:div w:id="516888428">
      <w:bodyDiv w:val="1"/>
      <w:marLeft w:val="0"/>
      <w:marRight w:val="0"/>
      <w:marTop w:val="0"/>
      <w:marBottom w:val="0"/>
      <w:divBdr>
        <w:top w:val="none" w:sz="0" w:space="0" w:color="auto"/>
        <w:left w:val="none" w:sz="0" w:space="0" w:color="auto"/>
        <w:bottom w:val="none" w:sz="0" w:space="0" w:color="auto"/>
        <w:right w:val="none" w:sz="0" w:space="0" w:color="auto"/>
      </w:divBdr>
    </w:div>
    <w:div w:id="517162095">
      <w:bodyDiv w:val="1"/>
      <w:marLeft w:val="0"/>
      <w:marRight w:val="0"/>
      <w:marTop w:val="0"/>
      <w:marBottom w:val="0"/>
      <w:divBdr>
        <w:top w:val="none" w:sz="0" w:space="0" w:color="auto"/>
        <w:left w:val="none" w:sz="0" w:space="0" w:color="auto"/>
        <w:bottom w:val="none" w:sz="0" w:space="0" w:color="auto"/>
        <w:right w:val="none" w:sz="0" w:space="0" w:color="auto"/>
      </w:divBdr>
    </w:div>
    <w:div w:id="524102445">
      <w:bodyDiv w:val="1"/>
      <w:marLeft w:val="0"/>
      <w:marRight w:val="0"/>
      <w:marTop w:val="0"/>
      <w:marBottom w:val="0"/>
      <w:divBdr>
        <w:top w:val="none" w:sz="0" w:space="0" w:color="auto"/>
        <w:left w:val="none" w:sz="0" w:space="0" w:color="auto"/>
        <w:bottom w:val="none" w:sz="0" w:space="0" w:color="auto"/>
        <w:right w:val="none" w:sz="0" w:space="0" w:color="auto"/>
      </w:divBdr>
    </w:div>
    <w:div w:id="527060047">
      <w:bodyDiv w:val="1"/>
      <w:marLeft w:val="0"/>
      <w:marRight w:val="0"/>
      <w:marTop w:val="0"/>
      <w:marBottom w:val="0"/>
      <w:divBdr>
        <w:top w:val="none" w:sz="0" w:space="0" w:color="auto"/>
        <w:left w:val="none" w:sz="0" w:space="0" w:color="auto"/>
        <w:bottom w:val="none" w:sz="0" w:space="0" w:color="auto"/>
        <w:right w:val="none" w:sz="0" w:space="0" w:color="auto"/>
      </w:divBdr>
    </w:div>
    <w:div w:id="535627118">
      <w:bodyDiv w:val="1"/>
      <w:marLeft w:val="0"/>
      <w:marRight w:val="0"/>
      <w:marTop w:val="0"/>
      <w:marBottom w:val="0"/>
      <w:divBdr>
        <w:top w:val="none" w:sz="0" w:space="0" w:color="auto"/>
        <w:left w:val="none" w:sz="0" w:space="0" w:color="auto"/>
        <w:bottom w:val="none" w:sz="0" w:space="0" w:color="auto"/>
        <w:right w:val="none" w:sz="0" w:space="0" w:color="auto"/>
      </w:divBdr>
    </w:div>
    <w:div w:id="536282008">
      <w:bodyDiv w:val="1"/>
      <w:marLeft w:val="0"/>
      <w:marRight w:val="0"/>
      <w:marTop w:val="0"/>
      <w:marBottom w:val="0"/>
      <w:divBdr>
        <w:top w:val="none" w:sz="0" w:space="0" w:color="auto"/>
        <w:left w:val="none" w:sz="0" w:space="0" w:color="auto"/>
        <w:bottom w:val="none" w:sz="0" w:space="0" w:color="auto"/>
        <w:right w:val="none" w:sz="0" w:space="0" w:color="auto"/>
      </w:divBdr>
    </w:div>
    <w:div w:id="539557914">
      <w:bodyDiv w:val="1"/>
      <w:marLeft w:val="0"/>
      <w:marRight w:val="0"/>
      <w:marTop w:val="0"/>
      <w:marBottom w:val="0"/>
      <w:divBdr>
        <w:top w:val="none" w:sz="0" w:space="0" w:color="auto"/>
        <w:left w:val="none" w:sz="0" w:space="0" w:color="auto"/>
        <w:bottom w:val="none" w:sz="0" w:space="0" w:color="auto"/>
        <w:right w:val="none" w:sz="0" w:space="0" w:color="auto"/>
      </w:divBdr>
    </w:div>
    <w:div w:id="540095689">
      <w:bodyDiv w:val="1"/>
      <w:marLeft w:val="0"/>
      <w:marRight w:val="0"/>
      <w:marTop w:val="0"/>
      <w:marBottom w:val="0"/>
      <w:divBdr>
        <w:top w:val="none" w:sz="0" w:space="0" w:color="auto"/>
        <w:left w:val="none" w:sz="0" w:space="0" w:color="auto"/>
        <w:bottom w:val="none" w:sz="0" w:space="0" w:color="auto"/>
        <w:right w:val="none" w:sz="0" w:space="0" w:color="auto"/>
      </w:divBdr>
    </w:div>
    <w:div w:id="541359747">
      <w:bodyDiv w:val="1"/>
      <w:marLeft w:val="0"/>
      <w:marRight w:val="0"/>
      <w:marTop w:val="0"/>
      <w:marBottom w:val="0"/>
      <w:divBdr>
        <w:top w:val="none" w:sz="0" w:space="0" w:color="auto"/>
        <w:left w:val="none" w:sz="0" w:space="0" w:color="auto"/>
        <w:bottom w:val="none" w:sz="0" w:space="0" w:color="auto"/>
        <w:right w:val="none" w:sz="0" w:space="0" w:color="auto"/>
      </w:divBdr>
    </w:div>
    <w:div w:id="542447531">
      <w:bodyDiv w:val="1"/>
      <w:marLeft w:val="0"/>
      <w:marRight w:val="0"/>
      <w:marTop w:val="0"/>
      <w:marBottom w:val="0"/>
      <w:divBdr>
        <w:top w:val="none" w:sz="0" w:space="0" w:color="auto"/>
        <w:left w:val="none" w:sz="0" w:space="0" w:color="auto"/>
        <w:bottom w:val="none" w:sz="0" w:space="0" w:color="auto"/>
        <w:right w:val="none" w:sz="0" w:space="0" w:color="auto"/>
      </w:divBdr>
    </w:div>
    <w:div w:id="542593533">
      <w:bodyDiv w:val="1"/>
      <w:marLeft w:val="0"/>
      <w:marRight w:val="0"/>
      <w:marTop w:val="0"/>
      <w:marBottom w:val="0"/>
      <w:divBdr>
        <w:top w:val="none" w:sz="0" w:space="0" w:color="auto"/>
        <w:left w:val="none" w:sz="0" w:space="0" w:color="auto"/>
        <w:bottom w:val="none" w:sz="0" w:space="0" w:color="auto"/>
        <w:right w:val="none" w:sz="0" w:space="0" w:color="auto"/>
      </w:divBdr>
    </w:div>
    <w:div w:id="543174141">
      <w:bodyDiv w:val="1"/>
      <w:marLeft w:val="0"/>
      <w:marRight w:val="0"/>
      <w:marTop w:val="0"/>
      <w:marBottom w:val="0"/>
      <w:divBdr>
        <w:top w:val="none" w:sz="0" w:space="0" w:color="auto"/>
        <w:left w:val="none" w:sz="0" w:space="0" w:color="auto"/>
        <w:bottom w:val="none" w:sz="0" w:space="0" w:color="auto"/>
        <w:right w:val="none" w:sz="0" w:space="0" w:color="auto"/>
      </w:divBdr>
    </w:div>
    <w:div w:id="543953895">
      <w:bodyDiv w:val="1"/>
      <w:marLeft w:val="0"/>
      <w:marRight w:val="0"/>
      <w:marTop w:val="0"/>
      <w:marBottom w:val="0"/>
      <w:divBdr>
        <w:top w:val="none" w:sz="0" w:space="0" w:color="auto"/>
        <w:left w:val="none" w:sz="0" w:space="0" w:color="auto"/>
        <w:bottom w:val="none" w:sz="0" w:space="0" w:color="auto"/>
        <w:right w:val="none" w:sz="0" w:space="0" w:color="auto"/>
      </w:divBdr>
    </w:div>
    <w:div w:id="547959842">
      <w:bodyDiv w:val="1"/>
      <w:marLeft w:val="0"/>
      <w:marRight w:val="0"/>
      <w:marTop w:val="0"/>
      <w:marBottom w:val="0"/>
      <w:divBdr>
        <w:top w:val="none" w:sz="0" w:space="0" w:color="auto"/>
        <w:left w:val="none" w:sz="0" w:space="0" w:color="auto"/>
        <w:bottom w:val="none" w:sz="0" w:space="0" w:color="auto"/>
        <w:right w:val="none" w:sz="0" w:space="0" w:color="auto"/>
      </w:divBdr>
    </w:div>
    <w:div w:id="548537002">
      <w:bodyDiv w:val="1"/>
      <w:marLeft w:val="0"/>
      <w:marRight w:val="0"/>
      <w:marTop w:val="0"/>
      <w:marBottom w:val="0"/>
      <w:divBdr>
        <w:top w:val="none" w:sz="0" w:space="0" w:color="auto"/>
        <w:left w:val="none" w:sz="0" w:space="0" w:color="auto"/>
        <w:bottom w:val="none" w:sz="0" w:space="0" w:color="auto"/>
        <w:right w:val="none" w:sz="0" w:space="0" w:color="auto"/>
      </w:divBdr>
    </w:div>
    <w:div w:id="549731593">
      <w:bodyDiv w:val="1"/>
      <w:marLeft w:val="0"/>
      <w:marRight w:val="0"/>
      <w:marTop w:val="0"/>
      <w:marBottom w:val="0"/>
      <w:divBdr>
        <w:top w:val="none" w:sz="0" w:space="0" w:color="auto"/>
        <w:left w:val="none" w:sz="0" w:space="0" w:color="auto"/>
        <w:bottom w:val="none" w:sz="0" w:space="0" w:color="auto"/>
        <w:right w:val="none" w:sz="0" w:space="0" w:color="auto"/>
      </w:divBdr>
    </w:div>
    <w:div w:id="552934032">
      <w:bodyDiv w:val="1"/>
      <w:marLeft w:val="0"/>
      <w:marRight w:val="0"/>
      <w:marTop w:val="0"/>
      <w:marBottom w:val="0"/>
      <w:divBdr>
        <w:top w:val="none" w:sz="0" w:space="0" w:color="auto"/>
        <w:left w:val="none" w:sz="0" w:space="0" w:color="auto"/>
        <w:bottom w:val="none" w:sz="0" w:space="0" w:color="auto"/>
        <w:right w:val="none" w:sz="0" w:space="0" w:color="auto"/>
      </w:divBdr>
    </w:div>
    <w:div w:id="555974523">
      <w:bodyDiv w:val="1"/>
      <w:marLeft w:val="0"/>
      <w:marRight w:val="0"/>
      <w:marTop w:val="0"/>
      <w:marBottom w:val="0"/>
      <w:divBdr>
        <w:top w:val="none" w:sz="0" w:space="0" w:color="auto"/>
        <w:left w:val="none" w:sz="0" w:space="0" w:color="auto"/>
        <w:bottom w:val="none" w:sz="0" w:space="0" w:color="auto"/>
        <w:right w:val="none" w:sz="0" w:space="0" w:color="auto"/>
      </w:divBdr>
    </w:div>
    <w:div w:id="556088118">
      <w:bodyDiv w:val="1"/>
      <w:marLeft w:val="0"/>
      <w:marRight w:val="0"/>
      <w:marTop w:val="0"/>
      <w:marBottom w:val="0"/>
      <w:divBdr>
        <w:top w:val="none" w:sz="0" w:space="0" w:color="auto"/>
        <w:left w:val="none" w:sz="0" w:space="0" w:color="auto"/>
        <w:bottom w:val="none" w:sz="0" w:space="0" w:color="auto"/>
        <w:right w:val="none" w:sz="0" w:space="0" w:color="auto"/>
      </w:divBdr>
    </w:div>
    <w:div w:id="557790696">
      <w:bodyDiv w:val="1"/>
      <w:marLeft w:val="0"/>
      <w:marRight w:val="0"/>
      <w:marTop w:val="0"/>
      <w:marBottom w:val="0"/>
      <w:divBdr>
        <w:top w:val="none" w:sz="0" w:space="0" w:color="auto"/>
        <w:left w:val="none" w:sz="0" w:space="0" w:color="auto"/>
        <w:bottom w:val="none" w:sz="0" w:space="0" w:color="auto"/>
        <w:right w:val="none" w:sz="0" w:space="0" w:color="auto"/>
      </w:divBdr>
    </w:div>
    <w:div w:id="559363197">
      <w:bodyDiv w:val="1"/>
      <w:marLeft w:val="0"/>
      <w:marRight w:val="0"/>
      <w:marTop w:val="0"/>
      <w:marBottom w:val="0"/>
      <w:divBdr>
        <w:top w:val="none" w:sz="0" w:space="0" w:color="auto"/>
        <w:left w:val="none" w:sz="0" w:space="0" w:color="auto"/>
        <w:bottom w:val="none" w:sz="0" w:space="0" w:color="auto"/>
        <w:right w:val="none" w:sz="0" w:space="0" w:color="auto"/>
      </w:divBdr>
    </w:div>
    <w:div w:id="559949099">
      <w:bodyDiv w:val="1"/>
      <w:marLeft w:val="0"/>
      <w:marRight w:val="0"/>
      <w:marTop w:val="0"/>
      <w:marBottom w:val="0"/>
      <w:divBdr>
        <w:top w:val="none" w:sz="0" w:space="0" w:color="auto"/>
        <w:left w:val="none" w:sz="0" w:space="0" w:color="auto"/>
        <w:bottom w:val="none" w:sz="0" w:space="0" w:color="auto"/>
        <w:right w:val="none" w:sz="0" w:space="0" w:color="auto"/>
      </w:divBdr>
    </w:div>
    <w:div w:id="564143276">
      <w:bodyDiv w:val="1"/>
      <w:marLeft w:val="0"/>
      <w:marRight w:val="0"/>
      <w:marTop w:val="0"/>
      <w:marBottom w:val="0"/>
      <w:divBdr>
        <w:top w:val="none" w:sz="0" w:space="0" w:color="auto"/>
        <w:left w:val="none" w:sz="0" w:space="0" w:color="auto"/>
        <w:bottom w:val="none" w:sz="0" w:space="0" w:color="auto"/>
        <w:right w:val="none" w:sz="0" w:space="0" w:color="auto"/>
      </w:divBdr>
    </w:div>
    <w:div w:id="569072043">
      <w:bodyDiv w:val="1"/>
      <w:marLeft w:val="0"/>
      <w:marRight w:val="0"/>
      <w:marTop w:val="0"/>
      <w:marBottom w:val="0"/>
      <w:divBdr>
        <w:top w:val="none" w:sz="0" w:space="0" w:color="auto"/>
        <w:left w:val="none" w:sz="0" w:space="0" w:color="auto"/>
        <w:bottom w:val="none" w:sz="0" w:space="0" w:color="auto"/>
        <w:right w:val="none" w:sz="0" w:space="0" w:color="auto"/>
      </w:divBdr>
    </w:div>
    <w:div w:id="574315138">
      <w:bodyDiv w:val="1"/>
      <w:marLeft w:val="0"/>
      <w:marRight w:val="0"/>
      <w:marTop w:val="0"/>
      <w:marBottom w:val="0"/>
      <w:divBdr>
        <w:top w:val="none" w:sz="0" w:space="0" w:color="auto"/>
        <w:left w:val="none" w:sz="0" w:space="0" w:color="auto"/>
        <w:bottom w:val="none" w:sz="0" w:space="0" w:color="auto"/>
        <w:right w:val="none" w:sz="0" w:space="0" w:color="auto"/>
      </w:divBdr>
    </w:div>
    <w:div w:id="577639486">
      <w:bodyDiv w:val="1"/>
      <w:marLeft w:val="0"/>
      <w:marRight w:val="0"/>
      <w:marTop w:val="0"/>
      <w:marBottom w:val="0"/>
      <w:divBdr>
        <w:top w:val="none" w:sz="0" w:space="0" w:color="auto"/>
        <w:left w:val="none" w:sz="0" w:space="0" w:color="auto"/>
        <w:bottom w:val="none" w:sz="0" w:space="0" w:color="auto"/>
        <w:right w:val="none" w:sz="0" w:space="0" w:color="auto"/>
      </w:divBdr>
    </w:div>
    <w:div w:id="581645431">
      <w:bodyDiv w:val="1"/>
      <w:marLeft w:val="0"/>
      <w:marRight w:val="0"/>
      <w:marTop w:val="0"/>
      <w:marBottom w:val="0"/>
      <w:divBdr>
        <w:top w:val="none" w:sz="0" w:space="0" w:color="auto"/>
        <w:left w:val="none" w:sz="0" w:space="0" w:color="auto"/>
        <w:bottom w:val="none" w:sz="0" w:space="0" w:color="auto"/>
        <w:right w:val="none" w:sz="0" w:space="0" w:color="auto"/>
      </w:divBdr>
    </w:div>
    <w:div w:id="584266325">
      <w:bodyDiv w:val="1"/>
      <w:marLeft w:val="0"/>
      <w:marRight w:val="0"/>
      <w:marTop w:val="0"/>
      <w:marBottom w:val="0"/>
      <w:divBdr>
        <w:top w:val="none" w:sz="0" w:space="0" w:color="auto"/>
        <w:left w:val="none" w:sz="0" w:space="0" w:color="auto"/>
        <w:bottom w:val="none" w:sz="0" w:space="0" w:color="auto"/>
        <w:right w:val="none" w:sz="0" w:space="0" w:color="auto"/>
      </w:divBdr>
    </w:div>
    <w:div w:id="584455721">
      <w:bodyDiv w:val="1"/>
      <w:marLeft w:val="0"/>
      <w:marRight w:val="0"/>
      <w:marTop w:val="0"/>
      <w:marBottom w:val="0"/>
      <w:divBdr>
        <w:top w:val="none" w:sz="0" w:space="0" w:color="auto"/>
        <w:left w:val="none" w:sz="0" w:space="0" w:color="auto"/>
        <w:bottom w:val="none" w:sz="0" w:space="0" w:color="auto"/>
        <w:right w:val="none" w:sz="0" w:space="0" w:color="auto"/>
      </w:divBdr>
    </w:div>
    <w:div w:id="585308588">
      <w:bodyDiv w:val="1"/>
      <w:marLeft w:val="0"/>
      <w:marRight w:val="0"/>
      <w:marTop w:val="0"/>
      <w:marBottom w:val="0"/>
      <w:divBdr>
        <w:top w:val="none" w:sz="0" w:space="0" w:color="auto"/>
        <w:left w:val="none" w:sz="0" w:space="0" w:color="auto"/>
        <w:bottom w:val="none" w:sz="0" w:space="0" w:color="auto"/>
        <w:right w:val="none" w:sz="0" w:space="0" w:color="auto"/>
      </w:divBdr>
    </w:div>
    <w:div w:id="589460989">
      <w:bodyDiv w:val="1"/>
      <w:marLeft w:val="0"/>
      <w:marRight w:val="0"/>
      <w:marTop w:val="0"/>
      <w:marBottom w:val="0"/>
      <w:divBdr>
        <w:top w:val="none" w:sz="0" w:space="0" w:color="auto"/>
        <w:left w:val="none" w:sz="0" w:space="0" w:color="auto"/>
        <w:bottom w:val="none" w:sz="0" w:space="0" w:color="auto"/>
        <w:right w:val="none" w:sz="0" w:space="0" w:color="auto"/>
      </w:divBdr>
    </w:div>
    <w:div w:id="590313999">
      <w:bodyDiv w:val="1"/>
      <w:marLeft w:val="0"/>
      <w:marRight w:val="0"/>
      <w:marTop w:val="0"/>
      <w:marBottom w:val="0"/>
      <w:divBdr>
        <w:top w:val="none" w:sz="0" w:space="0" w:color="auto"/>
        <w:left w:val="none" w:sz="0" w:space="0" w:color="auto"/>
        <w:bottom w:val="none" w:sz="0" w:space="0" w:color="auto"/>
        <w:right w:val="none" w:sz="0" w:space="0" w:color="auto"/>
      </w:divBdr>
    </w:div>
    <w:div w:id="592517535">
      <w:bodyDiv w:val="1"/>
      <w:marLeft w:val="0"/>
      <w:marRight w:val="0"/>
      <w:marTop w:val="0"/>
      <w:marBottom w:val="0"/>
      <w:divBdr>
        <w:top w:val="none" w:sz="0" w:space="0" w:color="auto"/>
        <w:left w:val="none" w:sz="0" w:space="0" w:color="auto"/>
        <w:bottom w:val="none" w:sz="0" w:space="0" w:color="auto"/>
        <w:right w:val="none" w:sz="0" w:space="0" w:color="auto"/>
      </w:divBdr>
    </w:div>
    <w:div w:id="593981143">
      <w:bodyDiv w:val="1"/>
      <w:marLeft w:val="0"/>
      <w:marRight w:val="0"/>
      <w:marTop w:val="0"/>
      <w:marBottom w:val="0"/>
      <w:divBdr>
        <w:top w:val="none" w:sz="0" w:space="0" w:color="auto"/>
        <w:left w:val="none" w:sz="0" w:space="0" w:color="auto"/>
        <w:bottom w:val="none" w:sz="0" w:space="0" w:color="auto"/>
        <w:right w:val="none" w:sz="0" w:space="0" w:color="auto"/>
      </w:divBdr>
    </w:div>
    <w:div w:id="595404309">
      <w:bodyDiv w:val="1"/>
      <w:marLeft w:val="0"/>
      <w:marRight w:val="0"/>
      <w:marTop w:val="0"/>
      <w:marBottom w:val="0"/>
      <w:divBdr>
        <w:top w:val="none" w:sz="0" w:space="0" w:color="auto"/>
        <w:left w:val="none" w:sz="0" w:space="0" w:color="auto"/>
        <w:bottom w:val="none" w:sz="0" w:space="0" w:color="auto"/>
        <w:right w:val="none" w:sz="0" w:space="0" w:color="auto"/>
      </w:divBdr>
    </w:div>
    <w:div w:id="598753555">
      <w:bodyDiv w:val="1"/>
      <w:marLeft w:val="0"/>
      <w:marRight w:val="0"/>
      <w:marTop w:val="0"/>
      <w:marBottom w:val="0"/>
      <w:divBdr>
        <w:top w:val="none" w:sz="0" w:space="0" w:color="auto"/>
        <w:left w:val="none" w:sz="0" w:space="0" w:color="auto"/>
        <w:bottom w:val="none" w:sz="0" w:space="0" w:color="auto"/>
        <w:right w:val="none" w:sz="0" w:space="0" w:color="auto"/>
      </w:divBdr>
    </w:div>
    <w:div w:id="610165779">
      <w:bodyDiv w:val="1"/>
      <w:marLeft w:val="0"/>
      <w:marRight w:val="0"/>
      <w:marTop w:val="0"/>
      <w:marBottom w:val="0"/>
      <w:divBdr>
        <w:top w:val="none" w:sz="0" w:space="0" w:color="auto"/>
        <w:left w:val="none" w:sz="0" w:space="0" w:color="auto"/>
        <w:bottom w:val="none" w:sz="0" w:space="0" w:color="auto"/>
        <w:right w:val="none" w:sz="0" w:space="0" w:color="auto"/>
      </w:divBdr>
    </w:div>
    <w:div w:id="612173650">
      <w:bodyDiv w:val="1"/>
      <w:marLeft w:val="0"/>
      <w:marRight w:val="0"/>
      <w:marTop w:val="0"/>
      <w:marBottom w:val="0"/>
      <w:divBdr>
        <w:top w:val="none" w:sz="0" w:space="0" w:color="auto"/>
        <w:left w:val="none" w:sz="0" w:space="0" w:color="auto"/>
        <w:bottom w:val="none" w:sz="0" w:space="0" w:color="auto"/>
        <w:right w:val="none" w:sz="0" w:space="0" w:color="auto"/>
      </w:divBdr>
    </w:div>
    <w:div w:id="617875516">
      <w:bodyDiv w:val="1"/>
      <w:marLeft w:val="0"/>
      <w:marRight w:val="0"/>
      <w:marTop w:val="0"/>
      <w:marBottom w:val="0"/>
      <w:divBdr>
        <w:top w:val="none" w:sz="0" w:space="0" w:color="auto"/>
        <w:left w:val="none" w:sz="0" w:space="0" w:color="auto"/>
        <w:bottom w:val="none" w:sz="0" w:space="0" w:color="auto"/>
        <w:right w:val="none" w:sz="0" w:space="0" w:color="auto"/>
      </w:divBdr>
    </w:div>
    <w:div w:id="620110572">
      <w:bodyDiv w:val="1"/>
      <w:marLeft w:val="0"/>
      <w:marRight w:val="0"/>
      <w:marTop w:val="0"/>
      <w:marBottom w:val="0"/>
      <w:divBdr>
        <w:top w:val="none" w:sz="0" w:space="0" w:color="auto"/>
        <w:left w:val="none" w:sz="0" w:space="0" w:color="auto"/>
        <w:bottom w:val="none" w:sz="0" w:space="0" w:color="auto"/>
        <w:right w:val="none" w:sz="0" w:space="0" w:color="auto"/>
      </w:divBdr>
    </w:div>
    <w:div w:id="621885001">
      <w:bodyDiv w:val="1"/>
      <w:marLeft w:val="0"/>
      <w:marRight w:val="0"/>
      <w:marTop w:val="0"/>
      <w:marBottom w:val="0"/>
      <w:divBdr>
        <w:top w:val="none" w:sz="0" w:space="0" w:color="auto"/>
        <w:left w:val="none" w:sz="0" w:space="0" w:color="auto"/>
        <w:bottom w:val="none" w:sz="0" w:space="0" w:color="auto"/>
        <w:right w:val="none" w:sz="0" w:space="0" w:color="auto"/>
      </w:divBdr>
    </w:div>
    <w:div w:id="623468873">
      <w:bodyDiv w:val="1"/>
      <w:marLeft w:val="0"/>
      <w:marRight w:val="0"/>
      <w:marTop w:val="0"/>
      <w:marBottom w:val="0"/>
      <w:divBdr>
        <w:top w:val="none" w:sz="0" w:space="0" w:color="auto"/>
        <w:left w:val="none" w:sz="0" w:space="0" w:color="auto"/>
        <w:bottom w:val="none" w:sz="0" w:space="0" w:color="auto"/>
        <w:right w:val="none" w:sz="0" w:space="0" w:color="auto"/>
      </w:divBdr>
    </w:div>
    <w:div w:id="626858289">
      <w:bodyDiv w:val="1"/>
      <w:marLeft w:val="0"/>
      <w:marRight w:val="0"/>
      <w:marTop w:val="0"/>
      <w:marBottom w:val="0"/>
      <w:divBdr>
        <w:top w:val="none" w:sz="0" w:space="0" w:color="auto"/>
        <w:left w:val="none" w:sz="0" w:space="0" w:color="auto"/>
        <w:bottom w:val="none" w:sz="0" w:space="0" w:color="auto"/>
        <w:right w:val="none" w:sz="0" w:space="0" w:color="auto"/>
      </w:divBdr>
    </w:div>
    <w:div w:id="627005638">
      <w:bodyDiv w:val="1"/>
      <w:marLeft w:val="0"/>
      <w:marRight w:val="0"/>
      <w:marTop w:val="0"/>
      <w:marBottom w:val="0"/>
      <w:divBdr>
        <w:top w:val="none" w:sz="0" w:space="0" w:color="auto"/>
        <w:left w:val="none" w:sz="0" w:space="0" w:color="auto"/>
        <w:bottom w:val="none" w:sz="0" w:space="0" w:color="auto"/>
        <w:right w:val="none" w:sz="0" w:space="0" w:color="auto"/>
      </w:divBdr>
    </w:div>
    <w:div w:id="629090535">
      <w:bodyDiv w:val="1"/>
      <w:marLeft w:val="0"/>
      <w:marRight w:val="0"/>
      <w:marTop w:val="0"/>
      <w:marBottom w:val="0"/>
      <w:divBdr>
        <w:top w:val="none" w:sz="0" w:space="0" w:color="auto"/>
        <w:left w:val="none" w:sz="0" w:space="0" w:color="auto"/>
        <w:bottom w:val="none" w:sz="0" w:space="0" w:color="auto"/>
        <w:right w:val="none" w:sz="0" w:space="0" w:color="auto"/>
      </w:divBdr>
    </w:div>
    <w:div w:id="633488356">
      <w:bodyDiv w:val="1"/>
      <w:marLeft w:val="0"/>
      <w:marRight w:val="0"/>
      <w:marTop w:val="0"/>
      <w:marBottom w:val="0"/>
      <w:divBdr>
        <w:top w:val="none" w:sz="0" w:space="0" w:color="auto"/>
        <w:left w:val="none" w:sz="0" w:space="0" w:color="auto"/>
        <w:bottom w:val="none" w:sz="0" w:space="0" w:color="auto"/>
        <w:right w:val="none" w:sz="0" w:space="0" w:color="auto"/>
      </w:divBdr>
    </w:div>
    <w:div w:id="638849508">
      <w:bodyDiv w:val="1"/>
      <w:marLeft w:val="0"/>
      <w:marRight w:val="0"/>
      <w:marTop w:val="0"/>
      <w:marBottom w:val="0"/>
      <w:divBdr>
        <w:top w:val="none" w:sz="0" w:space="0" w:color="auto"/>
        <w:left w:val="none" w:sz="0" w:space="0" w:color="auto"/>
        <w:bottom w:val="none" w:sz="0" w:space="0" w:color="auto"/>
        <w:right w:val="none" w:sz="0" w:space="0" w:color="auto"/>
      </w:divBdr>
    </w:div>
    <w:div w:id="652099491">
      <w:bodyDiv w:val="1"/>
      <w:marLeft w:val="0"/>
      <w:marRight w:val="0"/>
      <w:marTop w:val="0"/>
      <w:marBottom w:val="0"/>
      <w:divBdr>
        <w:top w:val="none" w:sz="0" w:space="0" w:color="auto"/>
        <w:left w:val="none" w:sz="0" w:space="0" w:color="auto"/>
        <w:bottom w:val="none" w:sz="0" w:space="0" w:color="auto"/>
        <w:right w:val="none" w:sz="0" w:space="0" w:color="auto"/>
      </w:divBdr>
    </w:div>
    <w:div w:id="656151857">
      <w:bodyDiv w:val="1"/>
      <w:marLeft w:val="0"/>
      <w:marRight w:val="0"/>
      <w:marTop w:val="0"/>
      <w:marBottom w:val="0"/>
      <w:divBdr>
        <w:top w:val="none" w:sz="0" w:space="0" w:color="auto"/>
        <w:left w:val="none" w:sz="0" w:space="0" w:color="auto"/>
        <w:bottom w:val="none" w:sz="0" w:space="0" w:color="auto"/>
        <w:right w:val="none" w:sz="0" w:space="0" w:color="auto"/>
      </w:divBdr>
    </w:div>
    <w:div w:id="657078821">
      <w:bodyDiv w:val="1"/>
      <w:marLeft w:val="0"/>
      <w:marRight w:val="0"/>
      <w:marTop w:val="0"/>
      <w:marBottom w:val="0"/>
      <w:divBdr>
        <w:top w:val="none" w:sz="0" w:space="0" w:color="auto"/>
        <w:left w:val="none" w:sz="0" w:space="0" w:color="auto"/>
        <w:bottom w:val="none" w:sz="0" w:space="0" w:color="auto"/>
        <w:right w:val="none" w:sz="0" w:space="0" w:color="auto"/>
      </w:divBdr>
    </w:div>
    <w:div w:id="659390029">
      <w:bodyDiv w:val="1"/>
      <w:marLeft w:val="0"/>
      <w:marRight w:val="0"/>
      <w:marTop w:val="0"/>
      <w:marBottom w:val="0"/>
      <w:divBdr>
        <w:top w:val="none" w:sz="0" w:space="0" w:color="auto"/>
        <w:left w:val="none" w:sz="0" w:space="0" w:color="auto"/>
        <w:bottom w:val="none" w:sz="0" w:space="0" w:color="auto"/>
        <w:right w:val="none" w:sz="0" w:space="0" w:color="auto"/>
      </w:divBdr>
    </w:div>
    <w:div w:id="659581849">
      <w:bodyDiv w:val="1"/>
      <w:marLeft w:val="0"/>
      <w:marRight w:val="0"/>
      <w:marTop w:val="0"/>
      <w:marBottom w:val="0"/>
      <w:divBdr>
        <w:top w:val="none" w:sz="0" w:space="0" w:color="auto"/>
        <w:left w:val="none" w:sz="0" w:space="0" w:color="auto"/>
        <w:bottom w:val="none" w:sz="0" w:space="0" w:color="auto"/>
        <w:right w:val="none" w:sz="0" w:space="0" w:color="auto"/>
      </w:divBdr>
    </w:div>
    <w:div w:id="664747128">
      <w:bodyDiv w:val="1"/>
      <w:marLeft w:val="0"/>
      <w:marRight w:val="0"/>
      <w:marTop w:val="0"/>
      <w:marBottom w:val="0"/>
      <w:divBdr>
        <w:top w:val="none" w:sz="0" w:space="0" w:color="auto"/>
        <w:left w:val="none" w:sz="0" w:space="0" w:color="auto"/>
        <w:bottom w:val="none" w:sz="0" w:space="0" w:color="auto"/>
        <w:right w:val="none" w:sz="0" w:space="0" w:color="auto"/>
      </w:divBdr>
    </w:div>
    <w:div w:id="670373017">
      <w:bodyDiv w:val="1"/>
      <w:marLeft w:val="0"/>
      <w:marRight w:val="0"/>
      <w:marTop w:val="0"/>
      <w:marBottom w:val="0"/>
      <w:divBdr>
        <w:top w:val="none" w:sz="0" w:space="0" w:color="auto"/>
        <w:left w:val="none" w:sz="0" w:space="0" w:color="auto"/>
        <w:bottom w:val="none" w:sz="0" w:space="0" w:color="auto"/>
        <w:right w:val="none" w:sz="0" w:space="0" w:color="auto"/>
      </w:divBdr>
    </w:div>
    <w:div w:id="672142865">
      <w:bodyDiv w:val="1"/>
      <w:marLeft w:val="0"/>
      <w:marRight w:val="0"/>
      <w:marTop w:val="0"/>
      <w:marBottom w:val="0"/>
      <w:divBdr>
        <w:top w:val="none" w:sz="0" w:space="0" w:color="auto"/>
        <w:left w:val="none" w:sz="0" w:space="0" w:color="auto"/>
        <w:bottom w:val="none" w:sz="0" w:space="0" w:color="auto"/>
        <w:right w:val="none" w:sz="0" w:space="0" w:color="auto"/>
      </w:divBdr>
    </w:div>
    <w:div w:id="683477374">
      <w:bodyDiv w:val="1"/>
      <w:marLeft w:val="0"/>
      <w:marRight w:val="0"/>
      <w:marTop w:val="0"/>
      <w:marBottom w:val="0"/>
      <w:divBdr>
        <w:top w:val="none" w:sz="0" w:space="0" w:color="auto"/>
        <w:left w:val="none" w:sz="0" w:space="0" w:color="auto"/>
        <w:bottom w:val="none" w:sz="0" w:space="0" w:color="auto"/>
        <w:right w:val="none" w:sz="0" w:space="0" w:color="auto"/>
      </w:divBdr>
    </w:div>
    <w:div w:id="684752057">
      <w:bodyDiv w:val="1"/>
      <w:marLeft w:val="0"/>
      <w:marRight w:val="0"/>
      <w:marTop w:val="0"/>
      <w:marBottom w:val="0"/>
      <w:divBdr>
        <w:top w:val="none" w:sz="0" w:space="0" w:color="auto"/>
        <w:left w:val="none" w:sz="0" w:space="0" w:color="auto"/>
        <w:bottom w:val="none" w:sz="0" w:space="0" w:color="auto"/>
        <w:right w:val="none" w:sz="0" w:space="0" w:color="auto"/>
      </w:divBdr>
    </w:div>
    <w:div w:id="685640500">
      <w:bodyDiv w:val="1"/>
      <w:marLeft w:val="0"/>
      <w:marRight w:val="0"/>
      <w:marTop w:val="0"/>
      <w:marBottom w:val="0"/>
      <w:divBdr>
        <w:top w:val="none" w:sz="0" w:space="0" w:color="auto"/>
        <w:left w:val="none" w:sz="0" w:space="0" w:color="auto"/>
        <w:bottom w:val="none" w:sz="0" w:space="0" w:color="auto"/>
        <w:right w:val="none" w:sz="0" w:space="0" w:color="auto"/>
      </w:divBdr>
    </w:div>
    <w:div w:id="685719603">
      <w:bodyDiv w:val="1"/>
      <w:marLeft w:val="0"/>
      <w:marRight w:val="0"/>
      <w:marTop w:val="0"/>
      <w:marBottom w:val="0"/>
      <w:divBdr>
        <w:top w:val="none" w:sz="0" w:space="0" w:color="auto"/>
        <w:left w:val="none" w:sz="0" w:space="0" w:color="auto"/>
        <w:bottom w:val="none" w:sz="0" w:space="0" w:color="auto"/>
        <w:right w:val="none" w:sz="0" w:space="0" w:color="auto"/>
      </w:divBdr>
    </w:div>
    <w:div w:id="690375287">
      <w:bodyDiv w:val="1"/>
      <w:marLeft w:val="0"/>
      <w:marRight w:val="0"/>
      <w:marTop w:val="0"/>
      <w:marBottom w:val="0"/>
      <w:divBdr>
        <w:top w:val="none" w:sz="0" w:space="0" w:color="auto"/>
        <w:left w:val="none" w:sz="0" w:space="0" w:color="auto"/>
        <w:bottom w:val="none" w:sz="0" w:space="0" w:color="auto"/>
        <w:right w:val="none" w:sz="0" w:space="0" w:color="auto"/>
      </w:divBdr>
    </w:div>
    <w:div w:id="692461341">
      <w:bodyDiv w:val="1"/>
      <w:marLeft w:val="0"/>
      <w:marRight w:val="0"/>
      <w:marTop w:val="0"/>
      <w:marBottom w:val="0"/>
      <w:divBdr>
        <w:top w:val="none" w:sz="0" w:space="0" w:color="auto"/>
        <w:left w:val="none" w:sz="0" w:space="0" w:color="auto"/>
        <w:bottom w:val="none" w:sz="0" w:space="0" w:color="auto"/>
        <w:right w:val="none" w:sz="0" w:space="0" w:color="auto"/>
      </w:divBdr>
    </w:div>
    <w:div w:id="695347666">
      <w:bodyDiv w:val="1"/>
      <w:marLeft w:val="0"/>
      <w:marRight w:val="0"/>
      <w:marTop w:val="0"/>
      <w:marBottom w:val="0"/>
      <w:divBdr>
        <w:top w:val="none" w:sz="0" w:space="0" w:color="auto"/>
        <w:left w:val="none" w:sz="0" w:space="0" w:color="auto"/>
        <w:bottom w:val="none" w:sz="0" w:space="0" w:color="auto"/>
        <w:right w:val="none" w:sz="0" w:space="0" w:color="auto"/>
      </w:divBdr>
    </w:div>
    <w:div w:id="696732972">
      <w:bodyDiv w:val="1"/>
      <w:marLeft w:val="0"/>
      <w:marRight w:val="0"/>
      <w:marTop w:val="0"/>
      <w:marBottom w:val="0"/>
      <w:divBdr>
        <w:top w:val="none" w:sz="0" w:space="0" w:color="auto"/>
        <w:left w:val="none" w:sz="0" w:space="0" w:color="auto"/>
        <w:bottom w:val="none" w:sz="0" w:space="0" w:color="auto"/>
        <w:right w:val="none" w:sz="0" w:space="0" w:color="auto"/>
      </w:divBdr>
    </w:div>
    <w:div w:id="696855278">
      <w:bodyDiv w:val="1"/>
      <w:marLeft w:val="0"/>
      <w:marRight w:val="0"/>
      <w:marTop w:val="0"/>
      <w:marBottom w:val="0"/>
      <w:divBdr>
        <w:top w:val="none" w:sz="0" w:space="0" w:color="auto"/>
        <w:left w:val="none" w:sz="0" w:space="0" w:color="auto"/>
        <w:bottom w:val="none" w:sz="0" w:space="0" w:color="auto"/>
        <w:right w:val="none" w:sz="0" w:space="0" w:color="auto"/>
      </w:divBdr>
    </w:div>
    <w:div w:id="696924936">
      <w:bodyDiv w:val="1"/>
      <w:marLeft w:val="0"/>
      <w:marRight w:val="0"/>
      <w:marTop w:val="0"/>
      <w:marBottom w:val="0"/>
      <w:divBdr>
        <w:top w:val="none" w:sz="0" w:space="0" w:color="auto"/>
        <w:left w:val="none" w:sz="0" w:space="0" w:color="auto"/>
        <w:bottom w:val="none" w:sz="0" w:space="0" w:color="auto"/>
        <w:right w:val="none" w:sz="0" w:space="0" w:color="auto"/>
      </w:divBdr>
    </w:div>
    <w:div w:id="697389536">
      <w:bodyDiv w:val="1"/>
      <w:marLeft w:val="0"/>
      <w:marRight w:val="0"/>
      <w:marTop w:val="0"/>
      <w:marBottom w:val="0"/>
      <w:divBdr>
        <w:top w:val="none" w:sz="0" w:space="0" w:color="auto"/>
        <w:left w:val="none" w:sz="0" w:space="0" w:color="auto"/>
        <w:bottom w:val="none" w:sz="0" w:space="0" w:color="auto"/>
        <w:right w:val="none" w:sz="0" w:space="0" w:color="auto"/>
      </w:divBdr>
    </w:div>
    <w:div w:id="703754826">
      <w:bodyDiv w:val="1"/>
      <w:marLeft w:val="0"/>
      <w:marRight w:val="0"/>
      <w:marTop w:val="0"/>
      <w:marBottom w:val="0"/>
      <w:divBdr>
        <w:top w:val="none" w:sz="0" w:space="0" w:color="auto"/>
        <w:left w:val="none" w:sz="0" w:space="0" w:color="auto"/>
        <w:bottom w:val="none" w:sz="0" w:space="0" w:color="auto"/>
        <w:right w:val="none" w:sz="0" w:space="0" w:color="auto"/>
      </w:divBdr>
    </w:div>
    <w:div w:id="705985802">
      <w:bodyDiv w:val="1"/>
      <w:marLeft w:val="0"/>
      <w:marRight w:val="0"/>
      <w:marTop w:val="0"/>
      <w:marBottom w:val="0"/>
      <w:divBdr>
        <w:top w:val="none" w:sz="0" w:space="0" w:color="auto"/>
        <w:left w:val="none" w:sz="0" w:space="0" w:color="auto"/>
        <w:bottom w:val="none" w:sz="0" w:space="0" w:color="auto"/>
        <w:right w:val="none" w:sz="0" w:space="0" w:color="auto"/>
      </w:divBdr>
    </w:div>
    <w:div w:id="707803842">
      <w:bodyDiv w:val="1"/>
      <w:marLeft w:val="0"/>
      <w:marRight w:val="0"/>
      <w:marTop w:val="0"/>
      <w:marBottom w:val="0"/>
      <w:divBdr>
        <w:top w:val="none" w:sz="0" w:space="0" w:color="auto"/>
        <w:left w:val="none" w:sz="0" w:space="0" w:color="auto"/>
        <w:bottom w:val="none" w:sz="0" w:space="0" w:color="auto"/>
        <w:right w:val="none" w:sz="0" w:space="0" w:color="auto"/>
      </w:divBdr>
    </w:div>
    <w:div w:id="711686288">
      <w:bodyDiv w:val="1"/>
      <w:marLeft w:val="0"/>
      <w:marRight w:val="0"/>
      <w:marTop w:val="0"/>
      <w:marBottom w:val="0"/>
      <w:divBdr>
        <w:top w:val="none" w:sz="0" w:space="0" w:color="auto"/>
        <w:left w:val="none" w:sz="0" w:space="0" w:color="auto"/>
        <w:bottom w:val="none" w:sz="0" w:space="0" w:color="auto"/>
        <w:right w:val="none" w:sz="0" w:space="0" w:color="auto"/>
      </w:divBdr>
    </w:div>
    <w:div w:id="713309044">
      <w:bodyDiv w:val="1"/>
      <w:marLeft w:val="0"/>
      <w:marRight w:val="0"/>
      <w:marTop w:val="0"/>
      <w:marBottom w:val="0"/>
      <w:divBdr>
        <w:top w:val="none" w:sz="0" w:space="0" w:color="auto"/>
        <w:left w:val="none" w:sz="0" w:space="0" w:color="auto"/>
        <w:bottom w:val="none" w:sz="0" w:space="0" w:color="auto"/>
        <w:right w:val="none" w:sz="0" w:space="0" w:color="auto"/>
      </w:divBdr>
    </w:div>
    <w:div w:id="716399407">
      <w:bodyDiv w:val="1"/>
      <w:marLeft w:val="0"/>
      <w:marRight w:val="0"/>
      <w:marTop w:val="0"/>
      <w:marBottom w:val="0"/>
      <w:divBdr>
        <w:top w:val="none" w:sz="0" w:space="0" w:color="auto"/>
        <w:left w:val="none" w:sz="0" w:space="0" w:color="auto"/>
        <w:bottom w:val="none" w:sz="0" w:space="0" w:color="auto"/>
        <w:right w:val="none" w:sz="0" w:space="0" w:color="auto"/>
      </w:divBdr>
    </w:div>
    <w:div w:id="717511676">
      <w:bodyDiv w:val="1"/>
      <w:marLeft w:val="0"/>
      <w:marRight w:val="0"/>
      <w:marTop w:val="0"/>
      <w:marBottom w:val="0"/>
      <w:divBdr>
        <w:top w:val="none" w:sz="0" w:space="0" w:color="auto"/>
        <w:left w:val="none" w:sz="0" w:space="0" w:color="auto"/>
        <w:bottom w:val="none" w:sz="0" w:space="0" w:color="auto"/>
        <w:right w:val="none" w:sz="0" w:space="0" w:color="auto"/>
      </w:divBdr>
    </w:div>
    <w:div w:id="723679366">
      <w:bodyDiv w:val="1"/>
      <w:marLeft w:val="0"/>
      <w:marRight w:val="0"/>
      <w:marTop w:val="0"/>
      <w:marBottom w:val="0"/>
      <w:divBdr>
        <w:top w:val="none" w:sz="0" w:space="0" w:color="auto"/>
        <w:left w:val="none" w:sz="0" w:space="0" w:color="auto"/>
        <w:bottom w:val="none" w:sz="0" w:space="0" w:color="auto"/>
        <w:right w:val="none" w:sz="0" w:space="0" w:color="auto"/>
      </w:divBdr>
    </w:div>
    <w:div w:id="725180480">
      <w:bodyDiv w:val="1"/>
      <w:marLeft w:val="0"/>
      <w:marRight w:val="0"/>
      <w:marTop w:val="0"/>
      <w:marBottom w:val="0"/>
      <w:divBdr>
        <w:top w:val="none" w:sz="0" w:space="0" w:color="auto"/>
        <w:left w:val="none" w:sz="0" w:space="0" w:color="auto"/>
        <w:bottom w:val="none" w:sz="0" w:space="0" w:color="auto"/>
        <w:right w:val="none" w:sz="0" w:space="0" w:color="auto"/>
      </w:divBdr>
    </w:div>
    <w:div w:id="729308231">
      <w:bodyDiv w:val="1"/>
      <w:marLeft w:val="0"/>
      <w:marRight w:val="0"/>
      <w:marTop w:val="0"/>
      <w:marBottom w:val="0"/>
      <w:divBdr>
        <w:top w:val="none" w:sz="0" w:space="0" w:color="auto"/>
        <w:left w:val="none" w:sz="0" w:space="0" w:color="auto"/>
        <w:bottom w:val="none" w:sz="0" w:space="0" w:color="auto"/>
        <w:right w:val="none" w:sz="0" w:space="0" w:color="auto"/>
      </w:divBdr>
    </w:div>
    <w:div w:id="729502345">
      <w:bodyDiv w:val="1"/>
      <w:marLeft w:val="0"/>
      <w:marRight w:val="0"/>
      <w:marTop w:val="0"/>
      <w:marBottom w:val="0"/>
      <w:divBdr>
        <w:top w:val="none" w:sz="0" w:space="0" w:color="auto"/>
        <w:left w:val="none" w:sz="0" w:space="0" w:color="auto"/>
        <w:bottom w:val="none" w:sz="0" w:space="0" w:color="auto"/>
        <w:right w:val="none" w:sz="0" w:space="0" w:color="auto"/>
      </w:divBdr>
    </w:div>
    <w:div w:id="732116669">
      <w:bodyDiv w:val="1"/>
      <w:marLeft w:val="0"/>
      <w:marRight w:val="0"/>
      <w:marTop w:val="0"/>
      <w:marBottom w:val="0"/>
      <w:divBdr>
        <w:top w:val="none" w:sz="0" w:space="0" w:color="auto"/>
        <w:left w:val="none" w:sz="0" w:space="0" w:color="auto"/>
        <w:bottom w:val="none" w:sz="0" w:space="0" w:color="auto"/>
        <w:right w:val="none" w:sz="0" w:space="0" w:color="auto"/>
      </w:divBdr>
    </w:div>
    <w:div w:id="732628598">
      <w:bodyDiv w:val="1"/>
      <w:marLeft w:val="0"/>
      <w:marRight w:val="0"/>
      <w:marTop w:val="0"/>
      <w:marBottom w:val="0"/>
      <w:divBdr>
        <w:top w:val="none" w:sz="0" w:space="0" w:color="auto"/>
        <w:left w:val="none" w:sz="0" w:space="0" w:color="auto"/>
        <w:bottom w:val="none" w:sz="0" w:space="0" w:color="auto"/>
        <w:right w:val="none" w:sz="0" w:space="0" w:color="auto"/>
      </w:divBdr>
    </w:div>
    <w:div w:id="743918290">
      <w:bodyDiv w:val="1"/>
      <w:marLeft w:val="0"/>
      <w:marRight w:val="0"/>
      <w:marTop w:val="0"/>
      <w:marBottom w:val="0"/>
      <w:divBdr>
        <w:top w:val="none" w:sz="0" w:space="0" w:color="auto"/>
        <w:left w:val="none" w:sz="0" w:space="0" w:color="auto"/>
        <w:bottom w:val="none" w:sz="0" w:space="0" w:color="auto"/>
        <w:right w:val="none" w:sz="0" w:space="0" w:color="auto"/>
      </w:divBdr>
    </w:div>
    <w:div w:id="744186788">
      <w:bodyDiv w:val="1"/>
      <w:marLeft w:val="0"/>
      <w:marRight w:val="0"/>
      <w:marTop w:val="0"/>
      <w:marBottom w:val="0"/>
      <w:divBdr>
        <w:top w:val="none" w:sz="0" w:space="0" w:color="auto"/>
        <w:left w:val="none" w:sz="0" w:space="0" w:color="auto"/>
        <w:bottom w:val="none" w:sz="0" w:space="0" w:color="auto"/>
        <w:right w:val="none" w:sz="0" w:space="0" w:color="auto"/>
      </w:divBdr>
    </w:div>
    <w:div w:id="754478424">
      <w:bodyDiv w:val="1"/>
      <w:marLeft w:val="0"/>
      <w:marRight w:val="0"/>
      <w:marTop w:val="0"/>
      <w:marBottom w:val="0"/>
      <w:divBdr>
        <w:top w:val="none" w:sz="0" w:space="0" w:color="auto"/>
        <w:left w:val="none" w:sz="0" w:space="0" w:color="auto"/>
        <w:bottom w:val="none" w:sz="0" w:space="0" w:color="auto"/>
        <w:right w:val="none" w:sz="0" w:space="0" w:color="auto"/>
      </w:divBdr>
    </w:div>
    <w:div w:id="755520057">
      <w:bodyDiv w:val="1"/>
      <w:marLeft w:val="0"/>
      <w:marRight w:val="0"/>
      <w:marTop w:val="0"/>
      <w:marBottom w:val="0"/>
      <w:divBdr>
        <w:top w:val="none" w:sz="0" w:space="0" w:color="auto"/>
        <w:left w:val="none" w:sz="0" w:space="0" w:color="auto"/>
        <w:bottom w:val="none" w:sz="0" w:space="0" w:color="auto"/>
        <w:right w:val="none" w:sz="0" w:space="0" w:color="auto"/>
      </w:divBdr>
    </w:div>
    <w:div w:id="764303516">
      <w:bodyDiv w:val="1"/>
      <w:marLeft w:val="0"/>
      <w:marRight w:val="0"/>
      <w:marTop w:val="0"/>
      <w:marBottom w:val="0"/>
      <w:divBdr>
        <w:top w:val="none" w:sz="0" w:space="0" w:color="auto"/>
        <w:left w:val="none" w:sz="0" w:space="0" w:color="auto"/>
        <w:bottom w:val="none" w:sz="0" w:space="0" w:color="auto"/>
        <w:right w:val="none" w:sz="0" w:space="0" w:color="auto"/>
      </w:divBdr>
    </w:div>
    <w:div w:id="764376329">
      <w:bodyDiv w:val="1"/>
      <w:marLeft w:val="0"/>
      <w:marRight w:val="0"/>
      <w:marTop w:val="0"/>
      <w:marBottom w:val="0"/>
      <w:divBdr>
        <w:top w:val="none" w:sz="0" w:space="0" w:color="auto"/>
        <w:left w:val="none" w:sz="0" w:space="0" w:color="auto"/>
        <w:bottom w:val="none" w:sz="0" w:space="0" w:color="auto"/>
        <w:right w:val="none" w:sz="0" w:space="0" w:color="auto"/>
      </w:divBdr>
    </w:div>
    <w:div w:id="764960526">
      <w:bodyDiv w:val="1"/>
      <w:marLeft w:val="0"/>
      <w:marRight w:val="0"/>
      <w:marTop w:val="0"/>
      <w:marBottom w:val="0"/>
      <w:divBdr>
        <w:top w:val="none" w:sz="0" w:space="0" w:color="auto"/>
        <w:left w:val="none" w:sz="0" w:space="0" w:color="auto"/>
        <w:bottom w:val="none" w:sz="0" w:space="0" w:color="auto"/>
        <w:right w:val="none" w:sz="0" w:space="0" w:color="auto"/>
      </w:divBdr>
    </w:div>
    <w:div w:id="765927397">
      <w:bodyDiv w:val="1"/>
      <w:marLeft w:val="0"/>
      <w:marRight w:val="0"/>
      <w:marTop w:val="0"/>
      <w:marBottom w:val="0"/>
      <w:divBdr>
        <w:top w:val="none" w:sz="0" w:space="0" w:color="auto"/>
        <w:left w:val="none" w:sz="0" w:space="0" w:color="auto"/>
        <w:bottom w:val="none" w:sz="0" w:space="0" w:color="auto"/>
        <w:right w:val="none" w:sz="0" w:space="0" w:color="auto"/>
      </w:divBdr>
    </w:div>
    <w:div w:id="766197554">
      <w:bodyDiv w:val="1"/>
      <w:marLeft w:val="0"/>
      <w:marRight w:val="0"/>
      <w:marTop w:val="0"/>
      <w:marBottom w:val="0"/>
      <w:divBdr>
        <w:top w:val="none" w:sz="0" w:space="0" w:color="auto"/>
        <w:left w:val="none" w:sz="0" w:space="0" w:color="auto"/>
        <w:bottom w:val="none" w:sz="0" w:space="0" w:color="auto"/>
        <w:right w:val="none" w:sz="0" w:space="0" w:color="auto"/>
      </w:divBdr>
    </w:div>
    <w:div w:id="780614623">
      <w:bodyDiv w:val="1"/>
      <w:marLeft w:val="0"/>
      <w:marRight w:val="0"/>
      <w:marTop w:val="0"/>
      <w:marBottom w:val="0"/>
      <w:divBdr>
        <w:top w:val="none" w:sz="0" w:space="0" w:color="auto"/>
        <w:left w:val="none" w:sz="0" w:space="0" w:color="auto"/>
        <w:bottom w:val="none" w:sz="0" w:space="0" w:color="auto"/>
        <w:right w:val="none" w:sz="0" w:space="0" w:color="auto"/>
      </w:divBdr>
    </w:div>
    <w:div w:id="793713159">
      <w:bodyDiv w:val="1"/>
      <w:marLeft w:val="0"/>
      <w:marRight w:val="0"/>
      <w:marTop w:val="0"/>
      <w:marBottom w:val="0"/>
      <w:divBdr>
        <w:top w:val="none" w:sz="0" w:space="0" w:color="auto"/>
        <w:left w:val="none" w:sz="0" w:space="0" w:color="auto"/>
        <w:bottom w:val="none" w:sz="0" w:space="0" w:color="auto"/>
        <w:right w:val="none" w:sz="0" w:space="0" w:color="auto"/>
      </w:divBdr>
    </w:div>
    <w:div w:id="798231077">
      <w:bodyDiv w:val="1"/>
      <w:marLeft w:val="0"/>
      <w:marRight w:val="0"/>
      <w:marTop w:val="0"/>
      <w:marBottom w:val="0"/>
      <w:divBdr>
        <w:top w:val="none" w:sz="0" w:space="0" w:color="auto"/>
        <w:left w:val="none" w:sz="0" w:space="0" w:color="auto"/>
        <w:bottom w:val="none" w:sz="0" w:space="0" w:color="auto"/>
        <w:right w:val="none" w:sz="0" w:space="0" w:color="auto"/>
      </w:divBdr>
    </w:div>
    <w:div w:id="803885858">
      <w:bodyDiv w:val="1"/>
      <w:marLeft w:val="0"/>
      <w:marRight w:val="0"/>
      <w:marTop w:val="0"/>
      <w:marBottom w:val="0"/>
      <w:divBdr>
        <w:top w:val="none" w:sz="0" w:space="0" w:color="auto"/>
        <w:left w:val="none" w:sz="0" w:space="0" w:color="auto"/>
        <w:bottom w:val="none" w:sz="0" w:space="0" w:color="auto"/>
        <w:right w:val="none" w:sz="0" w:space="0" w:color="auto"/>
      </w:divBdr>
    </w:div>
    <w:div w:id="806821987">
      <w:bodyDiv w:val="1"/>
      <w:marLeft w:val="0"/>
      <w:marRight w:val="0"/>
      <w:marTop w:val="0"/>
      <w:marBottom w:val="0"/>
      <w:divBdr>
        <w:top w:val="none" w:sz="0" w:space="0" w:color="auto"/>
        <w:left w:val="none" w:sz="0" w:space="0" w:color="auto"/>
        <w:bottom w:val="none" w:sz="0" w:space="0" w:color="auto"/>
        <w:right w:val="none" w:sz="0" w:space="0" w:color="auto"/>
      </w:divBdr>
    </w:div>
    <w:div w:id="808323715">
      <w:bodyDiv w:val="1"/>
      <w:marLeft w:val="0"/>
      <w:marRight w:val="0"/>
      <w:marTop w:val="0"/>
      <w:marBottom w:val="0"/>
      <w:divBdr>
        <w:top w:val="none" w:sz="0" w:space="0" w:color="auto"/>
        <w:left w:val="none" w:sz="0" w:space="0" w:color="auto"/>
        <w:bottom w:val="none" w:sz="0" w:space="0" w:color="auto"/>
        <w:right w:val="none" w:sz="0" w:space="0" w:color="auto"/>
      </w:divBdr>
    </w:div>
    <w:div w:id="811093313">
      <w:bodyDiv w:val="1"/>
      <w:marLeft w:val="0"/>
      <w:marRight w:val="0"/>
      <w:marTop w:val="0"/>
      <w:marBottom w:val="0"/>
      <w:divBdr>
        <w:top w:val="none" w:sz="0" w:space="0" w:color="auto"/>
        <w:left w:val="none" w:sz="0" w:space="0" w:color="auto"/>
        <w:bottom w:val="none" w:sz="0" w:space="0" w:color="auto"/>
        <w:right w:val="none" w:sz="0" w:space="0" w:color="auto"/>
      </w:divBdr>
    </w:div>
    <w:div w:id="814299188">
      <w:bodyDiv w:val="1"/>
      <w:marLeft w:val="0"/>
      <w:marRight w:val="0"/>
      <w:marTop w:val="0"/>
      <w:marBottom w:val="0"/>
      <w:divBdr>
        <w:top w:val="none" w:sz="0" w:space="0" w:color="auto"/>
        <w:left w:val="none" w:sz="0" w:space="0" w:color="auto"/>
        <w:bottom w:val="none" w:sz="0" w:space="0" w:color="auto"/>
        <w:right w:val="none" w:sz="0" w:space="0" w:color="auto"/>
      </w:divBdr>
    </w:div>
    <w:div w:id="814562479">
      <w:bodyDiv w:val="1"/>
      <w:marLeft w:val="0"/>
      <w:marRight w:val="0"/>
      <w:marTop w:val="0"/>
      <w:marBottom w:val="0"/>
      <w:divBdr>
        <w:top w:val="none" w:sz="0" w:space="0" w:color="auto"/>
        <w:left w:val="none" w:sz="0" w:space="0" w:color="auto"/>
        <w:bottom w:val="none" w:sz="0" w:space="0" w:color="auto"/>
        <w:right w:val="none" w:sz="0" w:space="0" w:color="auto"/>
      </w:divBdr>
    </w:div>
    <w:div w:id="821384047">
      <w:bodyDiv w:val="1"/>
      <w:marLeft w:val="0"/>
      <w:marRight w:val="0"/>
      <w:marTop w:val="0"/>
      <w:marBottom w:val="0"/>
      <w:divBdr>
        <w:top w:val="none" w:sz="0" w:space="0" w:color="auto"/>
        <w:left w:val="none" w:sz="0" w:space="0" w:color="auto"/>
        <w:bottom w:val="none" w:sz="0" w:space="0" w:color="auto"/>
        <w:right w:val="none" w:sz="0" w:space="0" w:color="auto"/>
      </w:divBdr>
    </w:div>
    <w:div w:id="824056387">
      <w:bodyDiv w:val="1"/>
      <w:marLeft w:val="0"/>
      <w:marRight w:val="0"/>
      <w:marTop w:val="0"/>
      <w:marBottom w:val="0"/>
      <w:divBdr>
        <w:top w:val="none" w:sz="0" w:space="0" w:color="auto"/>
        <w:left w:val="none" w:sz="0" w:space="0" w:color="auto"/>
        <w:bottom w:val="none" w:sz="0" w:space="0" w:color="auto"/>
        <w:right w:val="none" w:sz="0" w:space="0" w:color="auto"/>
      </w:divBdr>
    </w:div>
    <w:div w:id="826900191">
      <w:bodyDiv w:val="1"/>
      <w:marLeft w:val="0"/>
      <w:marRight w:val="0"/>
      <w:marTop w:val="0"/>
      <w:marBottom w:val="0"/>
      <w:divBdr>
        <w:top w:val="none" w:sz="0" w:space="0" w:color="auto"/>
        <w:left w:val="none" w:sz="0" w:space="0" w:color="auto"/>
        <w:bottom w:val="none" w:sz="0" w:space="0" w:color="auto"/>
        <w:right w:val="none" w:sz="0" w:space="0" w:color="auto"/>
      </w:divBdr>
    </w:div>
    <w:div w:id="830172305">
      <w:bodyDiv w:val="1"/>
      <w:marLeft w:val="0"/>
      <w:marRight w:val="0"/>
      <w:marTop w:val="0"/>
      <w:marBottom w:val="0"/>
      <w:divBdr>
        <w:top w:val="none" w:sz="0" w:space="0" w:color="auto"/>
        <w:left w:val="none" w:sz="0" w:space="0" w:color="auto"/>
        <w:bottom w:val="none" w:sz="0" w:space="0" w:color="auto"/>
        <w:right w:val="none" w:sz="0" w:space="0" w:color="auto"/>
      </w:divBdr>
    </w:div>
    <w:div w:id="836380034">
      <w:bodyDiv w:val="1"/>
      <w:marLeft w:val="0"/>
      <w:marRight w:val="0"/>
      <w:marTop w:val="0"/>
      <w:marBottom w:val="0"/>
      <w:divBdr>
        <w:top w:val="none" w:sz="0" w:space="0" w:color="auto"/>
        <w:left w:val="none" w:sz="0" w:space="0" w:color="auto"/>
        <w:bottom w:val="none" w:sz="0" w:space="0" w:color="auto"/>
        <w:right w:val="none" w:sz="0" w:space="0" w:color="auto"/>
      </w:divBdr>
    </w:div>
    <w:div w:id="840630461">
      <w:bodyDiv w:val="1"/>
      <w:marLeft w:val="0"/>
      <w:marRight w:val="0"/>
      <w:marTop w:val="0"/>
      <w:marBottom w:val="0"/>
      <w:divBdr>
        <w:top w:val="none" w:sz="0" w:space="0" w:color="auto"/>
        <w:left w:val="none" w:sz="0" w:space="0" w:color="auto"/>
        <w:bottom w:val="none" w:sz="0" w:space="0" w:color="auto"/>
        <w:right w:val="none" w:sz="0" w:space="0" w:color="auto"/>
      </w:divBdr>
    </w:div>
    <w:div w:id="842203836">
      <w:bodyDiv w:val="1"/>
      <w:marLeft w:val="0"/>
      <w:marRight w:val="0"/>
      <w:marTop w:val="0"/>
      <w:marBottom w:val="0"/>
      <w:divBdr>
        <w:top w:val="none" w:sz="0" w:space="0" w:color="auto"/>
        <w:left w:val="none" w:sz="0" w:space="0" w:color="auto"/>
        <w:bottom w:val="none" w:sz="0" w:space="0" w:color="auto"/>
        <w:right w:val="none" w:sz="0" w:space="0" w:color="auto"/>
      </w:divBdr>
    </w:div>
    <w:div w:id="867988867">
      <w:bodyDiv w:val="1"/>
      <w:marLeft w:val="0"/>
      <w:marRight w:val="0"/>
      <w:marTop w:val="0"/>
      <w:marBottom w:val="0"/>
      <w:divBdr>
        <w:top w:val="none" w:sz="0" w:space="0" w:color="auto"/>
        <w:left w:val="none" w:sz="0" w:space="0" w:color="auto"/>
        <w:bottom w:val="none" w:sz="0" w:space="0" w:color="auto"/>
        <w:right w:val="none" w:sz="0" w:space="0" w:color="auto"/>
      </w:divBdr>
    </w:div>
    <w:div w:id="870725475">
      <w:bodyDiv w:val="1"/>
      <w:marLeft w:val="0"/>
      <w:marRight w:val="0"/>
      <w:marTop w:val="0"/>
      <w:marBottom w:val="0"/>
      <w:divBdr>
        <w:top w:val="none" w:sz="0" w:space="0" w:color="auto"/>
        <w:left w:val="none" w:sz="0" w:space="0" w:color="auto"/>
        <w:bottom w:val="none" w:sz="0" w:space="0" w:color="auto"/>
        <w:right w:val="none" w:sz="0" w:space="0" w:color="auto"/>
      </w:divBdr>
    </w:div>
    <w:div w:id="875778503">
      <w:bodyDiv w:val="1"/>
      <w:marLeft w:val="0"/>
      <w:marRight w:val="0"/>
      <w:marTop w:val="0"/>
      <w:marBottom w:val="0"/>
      <w:divBdr>
        <w:top w:val="none" w:sz="0" w:space="0" w:color="auto"/>
        <w:left w:val="none" w:sz="0" w:space="0" w:color="auto"/>
        <w:bottom w:val="none" w:sz="0" w:space="0" w:color="auto"/>
        <w:right w:val="none" w:sz="0" w:space="0" w:color="auto"/>
      </w:divBdr>
    </w:div>
    <w:div w:id="877203539">
      <w:bodyDiv w:val="1"/>
      <w:marLeft w:val="0"/>
      <w:marRight w:val="0"/>
      <w:marTop w:val="0"/>
      <w:marBottom w:val="0"/>
      <w:divBdr>
        <w:top w:val="none" w:sz="0" w:space="0" w:color="auto"/>
        <w:left w:val="none" w:sz="0" w:space="0" w:color="auto"/>
        <w:bottom w:val="none" w:sz="0" w:space="0" w:color="auto"/>
        <w:right w:val="none" w:sz="0" w:space="0" w:color="auto"/>
      </w:divBdr>
    </w:div>
    <w:div w:id="878476641">
      <w:bodyDiv w:val="1"/>
      <w:marLeft w:val="0"/>
      <w:marRight w:val="0"/>
      <w:marTop w:val="0"/>
      <w:marBottom w:val="0"/>
      <w:divBdr>
        <w:top w:val="none" w:sz="0" w:space="0" w:color="auto"/>
        <w:left w:val="none" w:sz="0" w:space="0" w:color="auto"/>
        <w:bottom w:val="none" w:sz="0" w:space="0" w:color="auto"/>
        <w:right w:val="none" w:sz="0" w:space="0" w:color="auto"/>
      </w:divBdr>
    </w:div>
    <w:div w:id="886836478">
      <w:bodyDiv w:val="1"/>
      <w:marLeft w:val="0"/>
      <w:marRight w:val="0"/>
      <w:marTop w:val="0"/>
      <w:marBottom w:val="0"/>
      <w:divBdr>
        <w:top w:val="none" w:sz="0" w:space="0" w:color="auto"/>
        <w:left w:val="none" w:sz="0" w:space="0" w:color="auto"/>
        <w:bottom w:val="none" w:sz="0" w:space="0" w:color="auto"/>
        <w:right w:val="none" w:sz="0" w:space="0" w:color="auto"/>
      </w:divBdr>
    </w:div>
    <w:div w:id="887037270">
      <w:bodyDiv w:val="1"/>
      <w:marLeft w:val="0"/>
      <w:marRight w:val="0"/>
      <w:marTop w:val="0"/>
      <w:marBottom w:val="0"/>
      <w:divBdr>
        <w:top w:val="none" w:sz="0" w:space="0" w:color="auto"/>
        <w:left w:val="none" w:sz="0" w:space="0" w:color="auto"/>
        <w:bottom w:val="none" w:sz="0" w:space="0" w:color="auto"/>
        <w:right w:val="none" w:sz="0" w:space="0" w:color="auto"/>
      </w:divBdr>
    </w:div>
    <w:div w:id="889151803">
      <w:bodyDiv w:val="1"/>
      <w:marLeft w:val="0"/>
      <w:marRight w:val="0"/>
      <w:marTop w:val="0"/>
      <w:marBottom w:val="0"/>
      <w:divBdr>
        <w:top w:val="none" w:sz="0" w:space="0" w:color="auto"/>
        <w:left w:val="none" w:sz="0" w:space="0" w:color="auto"/>
        <w:bottom w:val="none" w:sz="0" w:space="0" w:color="auto"/>
        <w:right w:val="none" w:sz="0" w:space="0" w:color="auto"/>
      </w:divBdr>
    </w:div>
    <w:div w:id="889682360">
      <w:bodyDiv w:val="1"/>
      <w:marLeft w:val="0"/>
      <w:marRight w:val="0"/>
      <w:marTop w:val="0"/>
      <w:marBottom w:val="0"/>
      <w:divBdr>
        <w:top w:val="none" w:sz="0" w:space="0" w:color="auto"/>
        <w:left w:val="none" w:sz="0" w:space="0" w:color="auto"/>
        <w:bottom w:val="none" w:sz="0" w:space="0" w:color="auto"/>
        <w:right w:val="none" w:sz="0" w:space="0" w:color="auto"/>
      </w:divBdr>
    </w:div>
    <w:div w:id="891962847">
      <w:bodyDiv w:val="1"/>
      <w:marLeft w:val="0"/>
      <w:marRight w:val="0"/>
      <w:marTop w:val="0"/>
      <w:marBottom w:val="0"/>
      <w:divBdr>
        <w:top w:val="none" w:sz="0" w:space="0" w:color="auto"/>
        <w:left w:val="none" w:sz="0" w:space="0" w:color="auto"/>
        <w:bottom w:val="none" w:sz="0" w:space="0" w:color="auto"/>
        <w:right w:val="none" w:sz="0" w:space="0" w:color="auto"/>
      </w:divBdr>
    </w:div>
    <w:div w:id="895551553">
      <w:bodyDiv w:val="1"/>
      <w:marLeft w:val="0"/>
      <w:marRight w:val="0"/>
      <w:marTop w:val="0"/>
      <w:marBottom w:val="0"/>
      <w:divBdr>
        <w:top w:val="none" w:sz="0" w:space="0" w:color="auto"/>
        <w:left w:val="none" w:sz="0" w:space="0" w:color="auto"/>
        <w:bottom w:val="none" w:sz="0" w:space="0" w:color="auto"/>
        <w:right w:val="none" w:sz="0" w:space="0" w:color="auto"/>
      </w:divBdr>
    </w:div>
    <w:div w:id="897209070">
      <w:bodyDiv w:val="1"/>
      <w:marLeft w:val="0"/>
      <w:marRight w:val="0"/>
      <w:marTop w:val="0"/>
      <w:marBottom w:val="0"/>
      <w:divBdr>
        <w:top w:val="none" w:sz="0" w:space="0" w:color="auto"/>
        <w:left w:val="none" w:sz="0" w:space="0" w:color="auto"/>
        <w:bottom w:val="none" w:sz="0" w:space="0" w:color="auto"/>
        <w:right w:val="none" w:sz="0" w:space="0" w:color="auto"/>
      </w:divBdr>
    </w:div>
    <w:div w:id="898396480">
      <w:bodyDiv w:val="1"/>
      <w:marLeft w:val="0"/>
      <w:marRight w:val="0"/>
      <w:marTop w:val="0"/>
      <w:marBottom w:val="0"/>
      <w:divBdr>
        <w:top w:val="none" w:sz="0" w:space="0" w:color="auto"/>
        <w:left w:val="none" w:sz="0" w:space="0" w:color="auto"/>
        <w:bottom w:val="none" w:sz="0" w:space="0" w:color="auto"/>
        <w:right w:val="none" w:sz="0" w:space="0" w:color="auto"/>
      </w:divBdr>
    </w:div>
    <w:div w:id="904146407">
      <w:bodyDiv w:val="1"/>
      <w:marLeft w:val="0"/>
      <w:marRight w:val="0"/>
      <w:marTop w:val="0"/>
      <w:marBottom w:val="0"/>
      <w:divBdr>
        <w:top w:val="none" w:sz="0" w:space="0" w:color="auto"/>
        <w:left w:val="none" w:sz="0" w:space="0" w:color="auto"/>
        <w:bottom w:val="none" w:sz="0" w:space="0" w:color="auto"/>
        <w:right w:val="none" w:sz="0" w:space="0" w:color="auto"/>
      </w:divBdr>
    </w:div>
    <w:div w:id="908997029">
      <w:bodyDiv w:val="1"/>
      <w:marLeft w:val="0"/>
      <w:marRight w:val="0"/>
      <w:marTop w:val="0"/>
      <w:marBottom w:val="0"/>
      <w:divBdr>
        <w:top w:val="none" w:sz="0" w:space="0" w:color="auto"/>
        <w:left w:val="none" w:sz="0" w:space="0" w:color="auto"/>
        <w:bottom w:val="none" w:sz="0" w:space="0" w:color="auto"/>
        <w:right w:val="none" w:sz="0" w:space="0" w:color="auto"/>
      </w:divBdr>
    </w:div>
    <w:div w:id="914585235">
      <w:bodyDiv w:val="1"/>
      <w:marLeft w:val="0"/>
      <w:marRight w:val="0"/>
      <w:marTop w:val="0"/>
      <w:marBottom w:val="0"/>
      <w:divBdr>
        <w:top w:val="none" w:sz="0" w:space="0" w:color="auto"/>
        <w:left w:val="none" w:sz="0" w:space="0" w:color="auto"/>
        <w:bottom w:val="none" w:sz="0" w:space="0" w:color="auto"/>
        <w:right w:val="none" w:sz="0" w:space="0" w:color="auto"/>
      </w:divBdr>
    </w:div>
    <w:div w:id="917979404">
      <w:bodyDiv w:val="1"/>
      <w:marLeft w:val="0"/>
      <w:marRight w:val="0"/>
      <w:marTop w:val="0"/>
      <w:marBottom w:val="0"/>
      <w:divBdr>
        <w:top w:val="none" w:sz="0" w:space="0" w:color="auto"/>
        <w:left w:val="none" w:sz="0" w:space="0" w:color="auto"/>
        <w:bottom w:val="none" w:sz="0" w:space="0" w:color="auto"/>
        <w:right w:val="none" w:sz="0" w:space="0" w:color="auto"/>
      </w:divBdr>
    </w:div>
    <w:div w:id="929847687">
      <w:bodyDiv w:val="1"/>
      <w:marLeft w:val="0"/>
      <w:marRight w:val="0"/>
      <w:marTop w:val="0"/>
      <w:marBottom w:val="0"/>
      <w:divBdr>
        <w:top w:val="none" w:sz="0" w:space="0" w:color="auto"/>
        <w:left w:val="none" w:sz="0" w:space="0" w:color="auto"/>
        <w:bottom w:val="none" w:sz="0" w:space="0" w:color="auto"/>
        <w:right w:val="none" w:sz="0" w:space="0" w:color="auto"/>
      </w:divBdr>
    </w:div>
    <w:div w:id="932132302">
      <w:bodyDiv w:val="1"/>
      <w:marLeft w:val="0"/>
      <w:marRight w:val="0"/>
      <w:marTop w:val="0"/>
      <w:marBottom w:val="0"/>
      <w:divBdr>
        <w:top w:val="none" w:sz="0" w:space="0" w:color="auto"/>
        <w:left w:val="none" w:sz="0" w:space="0" w:color="auto"/>
        <w:bottom w:val="none" w:sz="0" w:space="0" w:color="auto"/>
        <w:right w:val="none" w:sz="0" w:space="0" w:color="auto"/>
      </w:divBdr>
    </w:div>
    <w:div w:id="936444668">
      <w:bodyDiv w:val="1"/>
      <w:marLeft w:val="0"/>
      <w:marRight w:val="0"/>
      <w:marTop w:val="0"/>
      <w:marBottom w:val="0"/>
      <w:divBdr>
        <w:top w:val="none" w:sz="0" w:space="0" w:color="auto"/>
        <w:left w:val="none" w:sz="0" w:space="0" w:color="auto"/>
        <w:bottom w:val="none" w:sz="0" w:space="0" w:color="auto"/>
        <w:right w:val="none" w:sz="0" w:space="0" w:color="auto"/>
      </w:divBdr>
    </w:div>
    <w:div w:id="938560837">
      <w:bodyDiv w:val="1"/>
      <w:marLeft w:val="0"/>
      <w:marRight w:val="0"/>
      <w:marTop w:val="0"/>
      <w:marBottom w:val="0"/>
      <w:divBdr>
        <w:top w:val="none" w:sz="0" w:space="0" w:color="auto"/>
        <w:left w:val="none" w:sz="0" w:space="0" w:color="auto"/>
        <w:bottom w:val="none" w:sz="0" w:space="0" w:color="auto"/>
        <w:right w:val="none" w:sz="0" w:space="0" w:color="auto"/>
      </w:divBdr>
    </w:div>
    <w:div w:id="942810959">
      <w:bodyDiv w:val="1"/>
      <w:marLeft w:val="0"/>
      <w:marRight w:val="0"/>
      <w:marTop w:val="0"/>
      <w:marBottom w:val="0"/>
      <w:divBdr>
        <w:top w:val="none" w:sz="0" w:space="0" w:color="auto"/>
        <w:left w:val="none" w:sz="0" w:space="0" w:color="auto"/>
        <w:bottom w:val="none" w:sz="0" w:space="0" w:color="auto"/>
        <w:right w:val="none" w:sz="0" w:space="0" w:color="auto"/>
      </w:divBdr>
    </w:div>
    <w:div w:id="946236866">
      <w:bodyDiv w:val="1"/>
      <w:marLeft w:val="0"/>
      <w:marRight w:val="0"/>
      <w:marTop w:val="0"/>
      <w:marBottom w:val="0"/>
      <w:divBdr>
        <w:top w:val="none" w:sz="0" w:space="0" w:color="auto"/>
        <w:left w:val="none" w:sz="0" w:space="0" w:color="auto"/>
        <w:bottom w:val="none" w:sz="0" w:space="0" w:color="auto"/>
        <w:right w:val="none" w:sz="0" w:space="0" w:color="auto"/>
      </w:divBdr>
    </w:div>
    <w:div w:id="946888593">
      <w:bodyDiv w:val="1"/>
      <w:marLeft w:val="0"/>
      <w:marRight w:val="0"/>
      <w:marTop w:val="0"/>
      <w:marBottom w:val="0"/>
      <w:divBdr>
        <w:top w:val="none" w:sz="0" w:space="0" w:color="auto"/>
        <w:left w:val="none" w:sz="0" w:space="0" w:color="auto"/>
        <w:bottom w:val="none" w:sz="0" w:space="0" w:color="auto"/>
        <w:right w:val="none" w:sz="0" w:space="0" w:color="auto"/>
      </w:divBdr>
    </w:div>
    <w:div w:id="949045306">
      <w:bodyDiv w:val="1"/>
      <w:marLeft w:val="0"/>
      <w:marRight w:val="0"/>
      <w:marTop w:val="0"/>
      <w:marBottom w:val="0"/>
      <w:divBdr>
        <w:top w:val="none" w:sz="0" w:space="0" w:color="auto"/>
        <w:left w:val="none" w:sz="0" w:space="0" w:color="auto"/>
        <w:bottom w:val="none" w:sz="0" w:space="0" w:color="auto"/>
        <w:right w:val="none" w:sz="0" w:space="0" w:color="auto"/>
      </w:divBdr>
    </w:div>
    <w:div w:id="952856831">
      <w:bodyDiv w:val="1"/>
      <w:marLeft w:val="0"/>
      <w:marRight w:val="0"/>
      <w:marTop w:val="0"/>
      <w:marBottom w:val="0"/>
      <w:divBdr>
        <w:top w:val="none" w:sz="0" w:space="0" w:color="auto"/>
        <w:left w:val="none" w:sz="0" w:space="0" w:color="auto"/>
        <w:bottom w:val="none" w:sz="0" w:space="0" w:color="auto"/>
        <w:right w:val="none" w:sz="0" w:space="0" w:color="auto"/>
      </w:divBdr>
    </w:div>
    <w:div w:id="955989526">
      <w:bodyDiv w:val="1"/>
      <w:marLeft w:val="0"/>
      <w:marRight w:val="0"/>
      <w:marTop w:val="0"/>
      <w:marBottom w:val="0"/>
      <w:divBdr>
        <w:top w:val="none" w:sz="0" w:space="0" w:color="auto"/>
        <w:left w:val="none" w:sz="0" w:space="0" w:color="auto"/>
        <w:bottom w:val="none" w:sz="0" w:space="0" w:color="auto"/>
        <w:right w:val="none" w:sz="0" w:space="0" w:color="auto"/>
      </w:divBdr>
    </w:div>
    <w:div w:id="957224666">
      <w:bodyDiv w:val="1"/>
      <w:marLeft w:val="0"/>
      <w:marRight w:val="0"/>
      <w:marTop w:val="0"/>
      <w:marBottom w:val="0"/>
      <w:divBdr>
        <w:top w:val="none" w:sz="0" w:space="0" w:color="auto"/>
        <w:left w:val="none" w:sz="0" w:space="0" w:color="auto"/>
        <w:bottom w:val="none" w:sz="0" w:space="0" w:color="auto"/>
        <w:right w:val="none" w:sz="0" w:space="0" w:color="auto"/>
      </w:divBdr>
    </w:div>
    <w:div w:id="963921047">
      <w:bodyDiv w:val="1"/>
      <w:marLeft w:val="0"/>
      <w:marRight w:val="0"/>
      <w:marTop w:val="0"/>
      <w:marBottom w:val="0"/>
      <w:divBdr>
        <w:top w:val="none" w:sz="0" w:space="0" w:color="auto"/>
        <w:left w:val="none" w:sz="0" w:space="0" w:color="auto"/>
        <w:bottom w:val="none" w:sz="0" w:space="0" w:color="auto"/>
        <w:right w:val="none" w:sz="0" w:space="0" w:color="auto"/>
      </w:divBdr>
    </w:div>
    <w:div w:id="971637605">
      <w:bodyDiv w:val="1"/>
      <w:marLeft w:val="0"/>
      <w:marRight w:val="0"/>
      <w:marTop w:val="0"/>
      <w:marBottom w:val="0"/>
      <w:divBdr>
        <w:top w:val="none" w:sz="0" w:space="0" w:color="auto"/>
        <w:left w:val="none" w:sz="0" w:space="0" w:color="auto"/>
        <w:bottom w:val="none" w:sz="0" w:space="0" w:color="auto"/>
        <w:right w:val="none" w:sz="0" w:space="0" w:color="auto"/>
      </w:divBdr>
    </w:div>
    <w:div w:id="973949624">
      <w:bodyDiv w:val="1"/>
      <w:marLeft w:val="0"/>
      <w:marRight w:val="0"/>
      <w:marTop w:val="0"/>
      <w:marBottom w:val="0"/>
      <w:divBdr>
        <w:top w:val="none" w:sz="0" w:space="0" w:color="auto"/>
        <w:left w:val="none" w:sz="0" w:space="0" w:color="auto"/>
        <w:bottom w:val="none" w:sz="0" w:space="0" w:color="auto"/>
        <w:right w:val="none" w:sz="0" w:space="0" w:color="auto"/>
      </w:divBdr>
    </w:div>
    <w:div w:id="976908581">
      <w:bodyDiv w:val="1"/>
      <w:marLeft w:val="0"/>
      <w:marRight w:val="0"/>
      <w:marTop w:val="0"/>
      <w:marBottom w:val="0"/>
      <w:divBdr>
        <w:top w:val="none" w:sz="0" w:space="0" w:color="auto"/>
        <w:left w:val="none" w:sz="0" w:space="0" w:color="auto"/>
        <w:bottom w:val="none" w:sz="0" w:space="0" w:color="auto"/>
        <w:right w:val="none" w:sz="0" w:space="0" w:color="auto"/>
      </w:divBdr>
    </w:div>
    <w:div w:id="983196619">
      <w:bodyDiv w:val="1"/>
      <w:marLeft w:val="0"/>
      <w:marRight w:val="0"/>
      <w:marTop w:val="0"/>
      <w:marBottom w:val="0"/>
      <w:divBdr>
        <w:top w:val="none" w:sz="0" w:space="0" w:color="auto"/>
        <w:left w:val="none" w:sz="0" w:space="0" w:color="auto"/>
        <w:bottom w:val="none" w:sz="0" w:space="0" w:color="auto"/>
        <w:right w:val="none" w:sz="0" w:space="0" w:color="auto"/>
      </w:divBdr>
    </w:div>
    <w:div w:id="983658589">
      <w:bodyDiv w:val="1"/>
      <w:marLeft w:val="0"/>
      <w:marRight w:val="0"/>
      <w:marTop w:val="0"/>
      <w:marBottom w:val="0"/>
      <w:divBdr>
        <w:top w:val="none" w:sz="0" w:space="0" w:color="auto"/>
        <w:left w:val="none" w:sz="0" w:space="0" w:color="auto"/>
        <w:bottom w:val="none" w:sz="0" w:space="0" w:color="auto"/>
        <w:right w:val="none" w:sz="0" w:space="0" w:color="auto"/>
      </w:divBdr>
    </w:div>
    <w:div w:id="987442915">
      <w:bodyDiv w:val="1"/>
      <w:marLeft w:val="0"/>
      <w:marRight w:val="0"/>
      <w:marTop w:val="0"/>
      <w:marBottom w:val="0"/>
      <w:divBdr>
        <w:top w:val="none" w:sz="0" w:space="0" w:color="auto"/>
        <w:left w:val="none" w:sz="0" w:space="0" w:color="auto"/>
        <w:bottom w:val="none" w:sz="0" w:space="0" w:color="auto"/>
        <w:right w:val="none" w:sz="0" w:space="0" w:color="auto"/>
      </w:divBdr>
    </w:div>
    <w:div w:id="995694161">
      <w:bodyDiv w:val="1"/>
      <w:marLeft w:val="0"/>
      <w:marRight w:val="0"/>
      <w:marTop w:val="0"/>
      <w:marBottom w:val="0"/>
      <w:divBdr>
        <w:top w:val="none" w:sz="0" w:space="0" w:color="auto"/>
        <w:left w:val="none" w:sz="0" w:space="0" w:color="auto"/>
        <w:bottom w:val="none" w:sz="0" w:space="0" w:color="auto"/>
        <w:right w:val="none" w:sz="0" w:space="0" w:color="auto"/>
      </w:divBdr>
    </w:div>
    <w:div w:id="996304120">
      <w:bodyDiv w:val="1"/>
      <w:marLeft w:val="0"/>
      <w:marRight w:val="0"/>
      <w:marTop w:val="0"/>
      <w:marBottom w:val="0"/>
      <w:divBdr>
        <w:top w:val="none" w:sz="0" w:space="0" w:color="auto"/>
        <w:left w:val="none" w:sz="0" w:space="0" w:color="auto"/>
        <w:bottom w:val="none" w:sz="0" w:space="0" w:color="auto"/>
        <w:right w:val="none" w:sz="0" w:space="0" w:color="auto"/>
      </w:divBdr>
    </w:div>
    <w:div w:id="998727162">
      <w:bodyDiv w:val="1"/>
      <w:marLeft w:val="0"/>
      <w:marRight w:val="0"/>
      <w:marTop w:val="0"/>
      <w:marBottom w:val="0"/>
      <w:divBdr>
        <w:top w:val="none" w:sz="0" w:space="0" w:color="auto"/>
        <w:left w:val="none" w:sz="0" w:space="0" w:color="auto"/>
        <w:bottom w:val="none" w:sz="0" w:space="0" w:color="auto"/>
        <w:right w:val="none" w:sz="0" w:space="0" w:color="auto"/>
      </w:divBdr>
    </w:div>
    <w:div w:id="999456143">
      <w:bodyDiv w:val="1"/>
      <w:marLeft w:val="0"/>
      <w:marRight w:val="0"/>
      <w:marTop w:val="0"/>
      <w:marBottom w:val="0"/>
      <w:divBdr>
        <w:top w:val="none" w:sz="0" w:space="0" w:color="auto"/>
        <w:left w:val="none" w:sz="0" w:space="0" w:color="auto"/>
        <w:bottom w:val="none" w:sz="0" w:space="0" w:color="auto"/>
        <w:right w:val="none" w:sz="0" w:space="0" w:color="auto"/>
      </w:divBdr>
    </w:div>
    <w:div w:id="1000546039">
      <w:bodyDiv w:val="1"/>
      <w:marLeft w:val="0"/>
      <w:marRight w:val="0"/>
      <w:marTop w:val="0"/>
      <w:marBottom w:val="0"/>
      <w:divBdr>
        <w:top w:val="none" w:sz="0" w:space="0" w:color="auto"/>
        <w:left w:val="none" w:sz="0" w:space="0" w:color="auto"/>
        <w:bottom w:val="none" w:sz="0" w:space="0" w:color="auto"/>
        <w:right w:val="none" w:sz="0" w:space="0" w:color="auto"/>
      </w:divBdr>
    </w:div>
    <w:div w:id="1003581492">
      <w:bodyDiv w:val="1"/>
      <w:marLeft w:val="0"/>
      <w:marRight w:val="0"/>
      <w:marTop w:val="0"/>
      <w:marBottom w:val="0"/>
      <w:divBdr>
        <w:top w:val="none" w:sz="0" w:space="0" w:color="auto"/>
        <w:left w:val="none" w:sz="0" w:space="0" w:color="auto"/>
        <w:bottom w:val="none" w:sz="0" w:space="0" w:color="auto"/>
        <w:right w:val="none" w:sz="0" w:space="0" w:color="auto"/>
      </w:divBdr>
    </w:div>
    <w:div w:id="1003976492">
      <w:bodyDiv w:val="1"/>
      <w:marLeft w:val="0"/>
      <w:marRight w:val="0"/>
      <w:marTop w:val="0"/>
      <w:marBottom w:val="0"/>
      <w:divBdr>
        <w:top w:val="none" w:sz="0" w:space="0" w:color="auto"/>
        <w:left w:val="none" w:sz="0" w:space="0" w:color="auto"/>
        <w:bottom w:val="none" w:sz="0" w:space="0" w:color="auto"/>
        <w:right w:val="none" w:sz="0" w:space="0" w:color="auto"/>
      </w:divBdr>
    </w:div>
    <w:div w:id="1004433335">
      <w:bodyDiv w:val="1"/>
      <w:marLeft w:val="0"/>
      <w:marRight w:val="0"/>
      <w:marTop w:val="0"/>
      <w:marBottom w:val="0"/>
      <w:divBdr>
        <w:top w:val="none" w:sz="0" w:space="0" w:color="auto"/>
        <w:left w:val="none" w:sz="0" w:space="0" w:color="auto"/>
        <w:bottom w:val="none" w:sz="0" w:space="0" w:color="auto"/>
        <w:right w:val="none" w:sz="0" w:space="0" w:color="auto"/>
      </w:divBdr>
    </w:div>
    <w:div w:id="1008026593">
      <w:bodyDiv w:val="1"/>
      <w:marLeft w:val="0"/>
      <w:marRight w:val="0"/>
      <w:marTop w:val="0"/>
      <w:marBottom w:val="0"/>
      <w:divBdr>
        <w:top w:val="none" w:sz="0" w:space="0" w:color="auto"/>
        <w:left w:val="none" w:sz="0" w:space="0" w:color="auto"/>
        <w:bottom w:val="none" w:sz="0" w:space="0" w:color="auto"/>
        <w:right w:val="none" w:sz="0" w:space="0" w:color="auto"/>
      </w:divBdr>
    </w:div>
    <w:div w:id="1010378778">
      <w:bodyDiv w:val="1"/>
      <w:marLeft w:val="0"/>
      <w:marRight w:val="0"/>
      <w:marTop w:val="0"/>
      <w:marBottom w:val="0"/>
      <w:divBdr>
        <w:top w:val="none" w:sz="0" w:space="0" w:color="auto"/>
        <w:left w:val="none" w:sz="0" w:space="0" w:color="auto"/>
        <w:bottom w:val="none" w:sz="0" w:space="0" w:color="auto"/>
        <w:right w:val="none" w:sz="0" w:space="0" w:color="auto"/>
      </w:divBdr>
    </w:div>
    <w:div w:id="1010566738">
      <w:bodyDiv w:val="1"/>
      <w:marLeft w:val="0"/>
      <w:marRight w:val="0"/>
      <w:marTop w:val="0"/>
      <w:marBottom w:val="0"/>
      <w:divBdr>
        <w:top w:val="none" w:sz="0" w:space="0" w:color="auto"/>
        <w:left w:val="none" w:sz="0" w:space="0" w:color="auto"/>
        <w:bottom w:val="none" w:sz="0" w:space="0" w:color="auto"/>
        <w:right w:val="none" w:sz="0" w:space="0" w:color="auto"/>
      </w:divBdr>
    </w:div>
    <w:div w:id="1011419539">
      <w:bodyDiv w:val="1"/>
      <w:marLeft w:val="0"/>
      <w:marRight w:val="0"/>
      <w:marTop w:val="0"/>
      <w:marBottom w:val="0"/>
      <w:divBdr>
        <w:top w:val="none" w:sz="0" w:space="0" w:color="auto"/>
        <w:left w:val="none" w:sz="0" w:space="0" w:color="auto"/>
        <w:bottom w:val="none" w:sz="0" w:space="0" w:color="auto"/>
        <w:right w:val="none" w:sz="0" w:space="0" w:color="auto"/>
      </w:divBdr>
    </w:div>
    <w:div w:id="1012150316">
      <w:bodyDiv w:val="1"/>
      <w:marLeft w:val="0"/>
      <w:marRight w:val="0"/>
      <w:marTop w:val="0"/>
      <w:marBottom w:val="0"/>
      <w:divBdr>
        <w:top w:val="none" w:sz="0" w:space="0" w:color="auto"/>
        <w:left w:val="none" w:sz="0" w:space="0" w:color="auto"/>
        <w:bottom w:val="none" w:sz="0" w:space="0" w:color="auto"/>
        <w:right w:val="none" w:sz="0" w:space="0" w:color="auto"/>
      </w:divBdr>
    </w:div>
    <w:div w:id="1017196036">
      <w:bodyDiv w:val="1"/>
      <w:marLeft w:val="0"/>
      <w:marRight w:val="0"/>
      <w:marTop w:val="0"/>
      <w:marBottom w:val="0"/>
      <w:divBdr>
        <w:top w:val="none" w:sz="0" w:space="0" w:color="auto"/>
        <w:left w:val="none" w:sz="0" w:space="0" w:color="auto"/>
        <w:bottom w:val="none" w:sz="0" w:space="0" w:color="auto"/>
        <w:right w:val="none" w:sz="0" w:space="0" w:color="auto"/>
      </w:divBdr>
    </w:div>
    <w:div w:id="1017923596">
      <w:bodyDiv w:val="1"/>
      <w:marLeft w:val="0"/>
      <w:marRight w:val="0"/>
      <w:marTop w:val="0"/>
      <w:marBottom w:val="0"/>
      <w:divBdr>
        <w:top w:val="none" w:sz="0" w:space="0" w:color="auto"/>
        <w:left w:val="none" w:sz="0" w:space="0" w:color="auto"/>
        <w:bottom w:val="none" w:sz="0" w:space="0" w:color="auto"/>
        <w:right w:val="none" w:sz="0" w:space="0" w:color="auto"/>
      </w:divBdr>
    </w:div>
    <w:div w:id="1018963461">
      <w:bodyDiv w:val="1"/>
      <w:marLeft w:val="0"/>
      <w:marRight w:val="0"/>
      <w:marTop w:val="0"/>
      <w:marBottom w:val="0"/>
      <w:divBdr>
        <w:top w:val="none" w:sz="0" w:space="0" w:color="auto"/>
        <w:left w:val="none" w:sz="0" w:space="0" w:color="auto"/>
        <w:bottom w:val="none" w:sz="0" w:space="0" w:color="auto"/>
        <w:right w:val="none" w:sz="0" w:space="0" w:color="auto"/>
      </w:divBdr>
    </w:div>
    <w:div w:id="1019893079">
      <w:bodyDiv w:val="1"/>
      <w:marLeft w:val="0"/>
      <w:marRight w:val="0"/>
      <w:marTop w:val="0"/>
      <w:marBottom w:val="0"/>
      <w:divBdr>
        <w:top w:val="none" w:sz="0" w:space="0" w:color="auto"/>
        <w:left w:val="none" w:sz="0" w:space="0" w:color="auto"/>
        <w:bottom w:val="none" w:sz="0" w:space="0" w:color="auto"/>
        <w:right w:val="none" w:sz="0" w:space="0" w:color="auto"/>
      </w:divBdr>
    </w:div>
    <w:div w:id="1023239878">
      <w:bodyDiv w:val="1"/>
      <w:marLeft w:val="0"/>
      <w:marRight w:val="0"/>
      <w:marTop w:val="0"/>
      <w:marBottom w:val="0"/>
      <w:divBdr>
        <w:top w:val="none" w:sz="0" w:space="0" w:color="auto"/>
        <w:left w:val="none" w:sz="0" w:space="0" w:color="auto"/>
        <w:bottom w:val="none" w:sz="0" w:space="0" w:color="auto"/>
        <w:right w:val="none" w:sz="0" w:space="0" w:color="auto"/>
      </w:divBdr>
    </w:div>
    <w:div w:id="1023365177">
      <w:bodyDiv w:val="1"/>
      <w:marLeft w:val="0"/>
      <w:marRight w:val="0"/>
      <w:marTop w:val="0"/>
      <w:marBottom w:val="0"/>
      <w:divBdr>
        <w:top w:val="none" w:sz="0" w:space="0" w:color="auto"/>
        <w:left w:val="none" w:sz="0" w:space="0" w:color="auto"/>
        <w:bottom w:val="none" w:sz="0" w:space="0" w:color="auto"/>
        <w:right w:val="none" w:sz="0" w:space="0" w:color="auto"/>
      </w:divBdr>
    </w:div>
    <w:div w:id="1027098848">
      <w:bodyDiv w:val="1"/>
      <w:marLeft w:val="0"/>
      <w:marRight w:val="0"/>
      <w:marTop w:val="0"/>
      <w:marBottom w:val="0"/>
      <w:divBdr>
        <w:top w:val="none" w:sz="0" w:space="0" w:color="auto"/>
        <w:left w:val="none" w:sz="0" w:space="0" w:color="auto"/>
        <w:bottom w:val="none" w:sz="0" w:space="0" w:color="auto"/>
        <w:right w:val="none" w:sz="0" w:space="0" w:color="auto"/>
      </w:divBdr>
    </w:div>
    <w:div w:id="1027759994">
      <w:bodyDiv w:val="1"/>
      <w:marLeft w:val="0"/>
      <w:marRight w:val="0"/>
      <w:marTop w:val="0"/>
      <w:marBottom w:val="0"/>
      <w:divBdr>
        <w:top w:val="none" w:sz="0" w:space="0" w:color="auto"/>
        <w:left w:val="none" w:sz="0" w:space="0" w:color="auto"/>
        <w:bottom w:val="none" w:sz="0" w:space="0" w:color="auto"/>
        <w:right w:val="none" w:sz="0" w:space="0" w:color="auto"/>
      </w:divBdr>
    </w:div>
    <w:div w:id="1028142535">
      <w:bodyDiv w:val="1"/>
      <w:marLeft w:val="0"/>
      <w:marRight w:val="0"/>
      <w:marTop w:val="0"/>
      <w:marBottom w:val="0"/>
      <w:divBdr>
        <w:top w:val="none" w:sz="0" w:space="0" w:color="auto"/>
        <w:left w:val="none" w:sz="0" w:space="0" w:color="auto"/>
        <w:bottom w:val="none" w:sz="0" w:space="0" w:color="auto"/>
        <w:right w:val="none" w:sz="0" w:space="0" w:color="auto"/>
      </w:divBdr>
    </w:div>
    <w:div w:id="1032222634">
      <w:bodyDiv w:val="1"/>
      <w:marLeft w:val="0"/>
      <w:marRight w:val="0"/>
      <w:marTop w:val="0"/>
      <w:marBottom w:val="0"/>
      <w:divBdr>
        <w:top w:val="none" w:sz="0" w:space="0" w:color="auto"/>
        <w:left w:val="none" w:sz="0" w:space="0" w:color="auto"/>
        <w:bottom w:val="none" w:sz="0" w:space="0" w:color="auto"/>
        <w:right w:val="none" w:sz="0" w:space="0" w:color="auto"/>
      </w:divBdr>
    </w:div>
    <w:div w:id="1039470765">
      <w:bodyDiv w:val="1"/>
      <w:marLeft w:val="0"/>
      <w:marRight w:val="0"/>
      <w:marTop w:val="0"/>
      <w:marBottom w:val="0"/>
      <w:divBdr>
        <w:top w:val="none" w:sz="0" w:space="0" w:color="auto"/>
        <w:left w:val="none" w:sz="0" w:space="0" w:color="auto"/>
        <w:bottom w:val="none" w:sz="0" w:space="0" w:color="auto"/>
        <w:right w:val="none" w:sz="0" w:space="0" w:color="auto"/>
      </w:divBdr>
    </w:div>
    <w:div w:id="1045758314">
      <w:bodyDiv w:val="1"/>
      <w:marLeft w:val="0"/>
      <w:marRight w:val="0"/>
      <w:marTop w:val="0"/>
      <w:marBottom w:val="0"/>
      <w:divBdr>
        <w:top w:val="none" w:sz="0" w:space="0" w:color="auto"/>
        <w:left w:val="none" w:sz="0" w:space="0" w:color="auto"/>
        <w:bottom w:val="none" w:sz="0" w:space="0" w:color="auto"/>
        <w:right w:val="none" w:sz="0" w:space="0" w:color="auto"/>
      </w:divBdr>
    </w:div>
    <w:div w:id="1047952947">
      <w:bodyDiv w:val="1"/>
      <w:marLeft w:val="0"/>
      <w:marRight w:val="0"/>
      <w:marTop w:val="0"/>
      <w:marBottom w:val="0"/>
      <w:divBdr>
        <w:top w:val="none" w:sz="0" w:space="0" w:color="auto"/>
        <w:left w:val="none" w:sz="0" w:space="0" w:color="auto"/>
        <w:bottom w:val="none" w:sz="0" w:space="0" w:color="auto"/>
        <w:right w:val="none" w:sz="0" w:space="0" w:color="auto"/>
      </w:divBdr>
    </w:div>
    <w:div w:id="1048190934">
      <w:bodyDiv w:val="1"/>
      <w:marLeft w:val="0"/>
      <w:marRight w:val="0"/>
      <w:marTop w:val="0"/>
      <w:marBottom w:val="0"/>
      <w:divBdr>
        <w:top w:val="none" w:sz="0" w:space="0" w:color="auto"/>
        <w:left w:val="none" w:sz="0" w:space="0" w:color="auto"/>
        <w:bottom w:val="none" w:sz="0" w:space="0" w:color="auto"/>
        <w:right w:val="none" w:sz="0" w:space="0" w:color="auto"/>
      </w:divBdr>
    </w:div>
    <w:div w:id="1048724220">
      <w:bodyDiv w:val="1"/>
      <w:marLeft w:val="0"/>
      <w:marRight w:val="0"/>
      <w:marTop w:val="0"/>
      <w:marBottom w:val="0"/>
      <w:divBdr>
        <w:top w:val="none" w:sz="0" w:space="0" w:color="auto"/>
        <w:left w:val="none" w:sz="0" w:space="0" w:color="auto"/>
        <w:bottom w:val="none" w:sz="0" w:space="0" w:color="auto"/>
        <w:right w:val="none" w:sz="0" w:space="0" w:color="auto"/>
      </w:divBdr>
    </w:div>
    <w:div w:id="1053038988">
      <w:bodyDiv w:val="1"/>
      <w:marLeft w:val="0"/>
      <w:marRight w:val="0"/>
      <w:marTop w:val="0"/>
      <w:marBottom w:val="0"/>
      <w:divBdr>
        <w:top w:val="none" w:sz="0" w:space="0" w:color="auto"/>
        <w:left w:val="none" w:sz="0" w:space="0" w:color="auto"/>
        <w:bottom w:val="none" w:sz="0" w:space="0" w:color="auto"/>
        <w:right w:val="none" w:sz="0" w:space="0" w:color="auto"/>
      </w:divBdr>
    </w:div>
    <w:div w:id="1062866692">
      <w:bodyDiv w:val="1"/>
      <w:marLeft w:val="0"/>
      <w:marRight w:val="0"/>
      <w:marTop w:val="0"/>
      <w:marBottom w:val="0"/>
      <w:divBdr>
        <w:top w:val="none" w:sz="0" w:space="0" w:color="auto"/>
        <w:left w:val="none" w:sz="0" w:space="0" w:color="auto"/>
        <w:bottom w:val="none" w:sz="0" w:space="0" w:color="auto"/>
        <w:right w:val="none" w:sz="0" w:space="0" w:color="auto"/>
      </w:divBdr>
    </w:div>
    <w:div w:id="1064638902">
      <w:bodyDiv w:val="1"/>
      <w:marLeft w:val="0"/>
      <w:marRight w:val="0"/>
      <w:marTop w:val="0"/>
      <w:marBottom w:val="0"/>
      <w:divBdr>
        <w:top w:val="none" w:sz="0" w:space="0" w:color="auto"/>
        <w:left w:val="none" w:sz="0" w:space="0" w:color="auto"/>
        <w:bottom w:val="none" w:sz="0" w:space="0" w:color="auto"/>
        <w:right w:val="none" w:sz="0" w:space="0" w:color="auto"/>
      </w:divBdr>
    </w:div>
    <w:div w:id="1068772420">
      <w:bodyDiv w:val="1"/>
      <w:marLeft w:val="0"/>
      <w:marRight w:val="0"/>
      <w:marTop w:val="0"/>
      <w:marBottom w:val="0"/>
      <w:divBdr>
        <w:top w:val="none" w:sz="0" w:space="0" w:color="auto"/>
        <w:left w:val="none" w:sz="0" w:space="0" w:color="auto"/>
        <w:bottom w:val="none" w:sz="0" w:space="0" w:color="auto"/>
        <w:right w:val="none" w:sz="0" w:space="0" w:color="auto"/>
      </w:divBdr>
    </w:div>
    <w:div w:id="1068842838">
      <w:bodyDiv w:val="1"/>
      <w:marLeft w:val="0"/>
      <w:marRight w:val="0"/>
      <w:marTop w:val="0"/>
      <w:marBottom w:val="0"/>
      <w:divBdr>
        <w:top w:val="none" w:sz="0" w:space="0" w:color="auto"/>
        <w:left w:val="none" w:sz="0" w:space="0" w:color="auto"/>
        <w:bottom w:val="none" w:sz="0" w:space="0" w:color="auto"/>
        <w:right w:val="none" w:sz="0" w:space="0" w:color="auto"/>
      </w:divBdr>
    </w:div>
    <w:div w:id="1069839900">
      <w:bodyDiv w:val="1"/>
      <w:marLeft w:val="0"/>
      <w:marRight w:val="0"/>
      <w:marTop w:val="0"/>
      <w:marBottom w:val="0"/>
      <w:divBdr>
        <w:top w:val="none" w:sz="0" w:space="0" w:color="auto"/>
        <w:left w:val="none" w:sz="0" w:space="0" w:color="auto"/>
        <w:bottom w:val="none" w:sz="0" w:space="0" w:color="auto"/>
        <w:right w:val="none" w:sz="0" w:space="0" w:color="auto"/>
      </w:divBdr>
    </w:div>
    <w:div w:id="1070663139">
      <w:bodyDiv w:val="1"/>
      <w:marLeft w:val="0"/>
      <w:marRight w:val="0"/>
      <w:marTop w:val="0"/>
      <w:marBottom w:val="0"/>
      <w:divBdr>
        <w:top w:val="none" w:sz="0" w:space="0" w:color="auto"/>
        <w:left w:val="none" w:sz="0" w:space="0" w:color="auto"/>
        <w:bottom w:val="none" w:sz="0" w:space="0" w:color="auto"/>
        <w:right w:val="none" w:sz="0" w:space="0" w:color="auto"/>
      </w:divBdr>
    </w:div>
    <w:div w:id="1076783219">
      <w:bodyDiv w:val="1"/>
      <w:marLeft w:val="0"/>
      <w:marRight w:val="0"/>
      <w:marTop w:val="0"/>
      <w:marBottom w:val="0"/>
      <w:divBdr>
        <w:top w:val="none" w:sz="0" w:space="0" w:color="auto"/>
        <w:left w:val="none" w:sz="0" w:space="0" w:color="auto"/>
        <w:bottom w:val="none" w:sz="0" w:space="0" w:color="auto"/>
        <w:right w:val="none" w:sz="0" w:space="0" w:color="auto"/>
      </w:divBdr>
    </w:div>
    <w:div w:id="1077902741">
      <w:bodyDiv w:val="1"/>
      <w:marLeft w:val="0"/>
      <w:marRight w:val="0"/>
      <w:marTop w:val="0"/>
      <w:marBottom w:val="0"/>
      <w:divBdr>
        <w:top w:val="none" w:sz="0" w:space="0" w:color="auto"/>
        <w:left w:val="none" w:sz="0" w:space="0" w:color="auto"/>
        <w:bottom w:val="none" w:sz="0" w:space="0" w:color="auto"/>
        <w:right w:val="none" w:sz="0" w:space="0" w:color="auto"/>
      </w:divBdr>
    </w:div>
    <w:div w:id="1080754750">
      <w:bodyDiv w:val="1"/>
      <w:marLeft w:val="0"/>
      <w:marRight w:val="0"/>
      <w:marTop w:val="0"/>
      <w:marBottom w:val="0"/>
      <w:divBdr>
        <w:top w:val="none" w:sz="0" w:space="0" w:color="auto"/>
        <w:left w:val="none" w:sz="0" w:space="0" w:color="auto"/>
        <w:bottom w:val="none" w:sz="0" w:space="0" w:color="auto"/>
        <w:right w:val="none" w:sz="0" w:space="0" w:color="auto"/>
      </w:divBdr>
    </w:div>
    <w:div w:id="1081876173">
      <w:bodyDiv w:val="1"/>
      <w:marLeft w:val="0"/>
      <w:marRight w:val="0"/>
      <w:marTop w:val="0"/>
      <w:marBottom w:val="0"/>
      <w:divBdr>
        <w:top w:val="none" w:sz="0" w:space="0" w:color="auto"/>
        <w:left w:val="none" w:sz="0" w:space="0" w:color="auto"/>
        <w:bottom w:val="none" w:sz="0" w:space="0" w:color="auto"/>
        <w:right w:val="none" w:sz="0" w:space="0" w:color="auto"/>
      </w:divBdr>
    </w:div>
    <w:div w:id="1088043319">
      <w:bodyDiv w:val="1"/>
      <w:marLeft w:val="0"/>
      <w:marRight w:val="0"/>
      <w:marTop w:val="0"/>
      <w:marBottom w:val="0"/>
      <w:divBdr>
        <w:top w:val="none" w:sz="0" w:space="0" w:color="auto"/>
        <w:left w:val="none" w:sz="0" w:space="0" w:color="auto"/>
        <w:bottom w:val="none" w:sz="0" w:space="0" w:color="auto"/>
        <w:right w:val="none" w:sz="0" w:space="0" w:color="auto"/>
      </w:divBdr>
    </w:div>
    <w:div w:id="1092119440">
      <w:bodyDiv w:val="1"/>
      <w:marLeft w:val="0"/>
      <w:marRight w:val="0"/>
      <w:marTop w:val="0"/>
      <w:marBottom w:val="0"/>
      <w:divBdr>
        <w:top w:val="none" w:sz="0" w:space="0" w:color="auto"/>
        <w:left w:val="none" w:sz="0" w:space="0" w:color="auto"/>
        <w:bottom w:val="none" w:sz="0" w:space="0" w:color="auto"/>
        <w:right w:val="none" w:sz="0" w:space="0" w:color="auto"/>
      </w:divBdr>
    </w:div>
    <w:div w:id="1094783502">
      <w:bodyDiv w:val="1"/>
      <w:marLeft w:val="0"/>
      <w:marRight w:val="0"/>
      <w:marTop w:val="0"/>
      <w:marBottom w:val="0"/>
      <w:divBdr>
        <w:top w:val="none" w:sz="0" w:space="0" w:color="auto"/>
        <w:left w:val="none" w:sz="0" w:space="0" w:color="auto"/>
        <w:bottom w:val="none" w:sz="0" w:space="0" w:color="auto"/>
        <w:right w:val="none" w:sz="0" w:space="0" w:color="auto"/>
      </w:divBdr>
    </w:div>
    <w:div w:id="1095707559">
      <w:bodyDiv w:val="1"/>
      <w:marLeft w:val="0"/>
      <w:marRight w:val="0"/>
      <w:marTop w:val="0"/>
      <w:marBottom w:val="0"/>
      <w:divBdr>
        <w:top w:val="none" w:sz="0" w:space="0" w:color="auto"/>
        <w:left w:val="none" w:sz="0" w:space="0" w:color="auto"/>
        <w:bottom w:val="none" w:sz="0" w:space="0" w:color="auto"/>
        <w:right w:val="none" w:sz="0" w:space="0" w:color="auto"/>
      </w:divBdr>
    </w:div>
    <w:div w:id="1099831797">
      <w:bodyDiv w:val="1"/>
      <w:marLeft w:val="0"/>
      <w:marRight w:val="0"/>
      <w:marTop w:val="0"/>
      <w:marBottom w:val="0"/>
      <w:divBdr>
        <w:top w:val="none" w:sz="0" w:space="0" w:color="auto"/>
        <w:left w:val="none" w:sz="0" w:space="0" w:color="auto"/>
        <w:bottom w:val="none" w:sz="0" w:space="0" w:color="auto"/>
        <w:right w:val="none" w:sz="0" w:space="0" w:color="auto"/>
      </w:divBdr>
    </w:div>
    <w:div w:id="1101683745">
      <w:bodyDiv w:val="1"/>
      <w:marLeft w:val="0"/>
      <w:marRight w:val="0"/>
      <w:marTop w:val="0"/>
      <w:marBottom w:val="0"/>
      <w:divBdr>
        <w:top w:val="none" w:sz="0" w:space="0" w:color="auto"/>
        <w:left w:val="none" w:sz="0" w:space="0" w:color="auto"/>
        <w:bottom w:val="none" w:sz="0" w:space="0" w:color="auto"/>
        <w:right w:val="none" w:sz="0" w:space="0" w:color="auto"/>
      </w:divBdr>
    </w:div>
    <w:div w:id="1105927176">
      <w:bodyDiv w:val="1"/>
      <w:marLeft w:val="0"/>
      <w:marRight w:val="0"/>
      <w:marTop w:val="0"/>
      <w:marBottom w:val="0"/>
      <w:divBdr>
        <w:top w:val="none" w:sz="0" w:space="0" w:color="auto"/>
        <w:left w:val="none" w:sz="0" w:space="0" w:color="auto"/>
        <w:bottom w:val="none" w:sz="0" w:space="0" w:color="auto"/>
        <w:right w:val="none" w:sz="0" w:space="0" w:color="auto"/>
      </w:divBdr>
    </w:div>
    <w:div w:id="1111779107">
      <w:bodyDiv w:val="1"/>
      <w:marLeft w:val="0"/>
      <w:marRight w:val="0"/>
      <w:marTop w:val="0"/>
      <w:marBottom w:val="0"/>
      <w:divBdr>
        <w:top w:val="none" w:sz="0" w:space="0" w:color="auto"/>
        <w:left w:val="none" w:sz="0" w:space="0" w:color="auto"/>
        <w:bottom w:val="none" w:sz="0" w:space="0" w:color="auto"/>
        <w:right w:val="none" w:sz="0" w:space="0" w:color="auto"/>
      </w:divBdr>
    </w:div>
    <w:div w:id="1115099085">
      <w:bodyDiv w:val="1"/>
      <w:marLeft w:val="0"/>
      <w:marRight w:val="0"/>
      <w:marTop w:val="0"/>
      <w:marBottom w:val="0"/>
      <w:divBdr>
        <w:top w:val="none" w:sz="0" w:space="0" w:color="auto"/>
        <w:left w:val="none" w:sz="0" w:space="0" w:color="auto"/>
        <w:bottom w:val="none" w:sz="0" w:space="0" w:color="auto"/>
        <w:right w:val="none" w:sz="0" w:space="0" w:color="auto"/>
      </w:divBdr>
    </w:div>
    <w:div w:id="1115439813">
      <w:bodyDiv w:val="1"/>
      <w:marLeft w:val="0"/>
      <w:marRight w:val="0"/>
      <w:marTop w:val="0"/>
      <w:marBottom w:val="0"/>
      <w:divBdr>
        <w:top w:val="none" w:sz="0" w:space="0" w:color="auto"/>
        <w:left w:val="none" w:sz="0" w:space="0" w:color="auto"/>
        <w:bottom w:val="none" w:sz="0" w:space="0" w:color="auto"/>
        <w:right w:val="none" w:sz="0" w:space="0" w:color="auto"/>
      </w:divBdr>
    </w:div>
    <w:div w:id="1115828534">
      <w:bodyDiv w:val="1"/>
      <w:marLeft w:val="0"/>
      <w:marRight w:val="0"/>
      <w:marTop w:val="0"/>
      <w:marBottom w:val="0"/>
      <w:divBdr>
        <w:top w:val="none" w:sz="0" w:space="0" w:color="auto"/>
        <w:left w:val="none" w:sz="0" w:space="0" w:color="auto"/>
        <w:bottom w:val="none" w:sz="0" w:space="0" w:color="auto"/>
        <w:right w:val="none" w:sz="0" w:space="0" w:color="auto"/>
      </w:divBdr>
    </w:div>
    <w:div w:id="1116023475">
      <w:bodyDiv w:val="1"/>
      <w:marLeft w:val="0"/>
      <w:marRight w:val="0"/>
      <w:marTop w:val="0"/>
      <w:marBottom w:val="0"/>
      <w:divBdr>
        <w:top w:val="none" w:sz="0" w:space="0" w:color="auto"/>
        <w:left w:val="none" w:sz="0" w:space="0" w:color="auto"/>
        <w:bottom w:val="none" w:sz="0" w:space="0" w:color="auto"/>
        <w:right w:val="none" w:sz="0" w:space="0" w:color="auto"/>
      </w:divBdr>
    </w:div>
    <w:div w:id="1116677887">
      <w:bodyDiv w:val="1"/>
      <w:marLeft w:val="0"/>
      <w:marRight w:val="0"/>
      <w:marTop w:val="0"/>
      <w:marBottom w:val="0"/>
      <w:divBdr>
        <w:top w:val="none" w:sz="0" w:space="0" w:color="auto"/>
        <w:left w:val="none" w:sz="0" w:space="0" w:color="auto"/>
        <w:bottom w:val="none" w:sz="0" w:space="0" w:color="auto"/>
        <w:right w:val="none" w:sz="0" w:space="0" w:color="auto"/>
      </w:divBdr>
    </w:div>
    <w:div w:id="1117093828">
      <w:bodyDiv w:val="1"/>
      <w:marLeft w:val="0"/>
      <w:marRight w:val="0"/>
      <w:marTop w:val="0"/>
      <w:marBottom w:val="0"/>
      <w:divBdr>
        <w:top w:val="none" w:sz="0" w:space="0" w:color="auto"/>
        <w:left w:val="none" w:sz="0" w:space="0" w:color="auto"/>
        <w:bottom w:val="none" w:sz="0" w:space="0" w:color="auto"/>
        <w:right w:val="none" w:sz="0" w:space="0" w:color="auto"/>
      </w:divBdr>
    </w:div>
    <w:div w:id="1118062322">
      <w:bodyDiv w:val="1"/>
      <w:marLeft w:val="0"/>
      <w:marRight w:val="0"/>
      <w:marTop w:val="0"/>
      <w:marBottom w:val="0"/>
      <w:divBdr>
        <w:top w:val="none" w:sz="0" w:space="0" w:color="auto"/>
        <w:left w:val="none" w:sz="0" w:space="0" w:color="auto"/>
        <w:bottom w:val="none" w:sz="0" w:space="0" w:color="auto"/>
        <w:right w:val="none" w:sz="0" w:space="0" w:color="auto"/>
      </w:divBdr>
    </w:div>
    <w:div w:id="1124155519">
      <w:bodyDiv w:val="1"/>
      <w:marLeft w:val="0"/>
      <w:marRight w:val="0"/>
      <w:marTop w:val="0"/>
      <w:marBottom w:val="0"/>
      <w:divBdr>
        <w:top w:val="none" w:sz="0" w:space="0" w:color="auto"/>
        <w:left w:val="none" w:sz="0" w:space="0" w:color="auto"/>
        <w:bottom w:val="none" w:sz="0" w:space="0" w:color="auto"/>
        <w:right w:val="none" w:sz="0" w:space="0" w:color="auto"/>
      </w:divBdr>
    </w:div>
    <w:div w:id="1128859165">
      <w:bodyDiv w:val="1"/>
      <w:marLeft w:val="0"/>
      <w:marRight w:val="0"/>
      <w:marTop w:val="0"/>
      <w:marBottom w:val="0"/>
      <w:divBdr>
        <w:top w:val="none" w:sz="0" w:space="0" w:color="auto"/>
        <w:left w:val="none" w:sz="0" w:space="0" w:color="auto"/>
        <w:bottom w:val="none" w:sz="0" w:space="0" w:color="auto"/>
        <w:right w:val="none" w:sz="0" w:space="0" w:color="auto"/>
      </w:divBdr>
    </w:div>
    <w:div w:id="1131943311">
      <w:bodyDiv w:val="1"/>
      <w:marLeft w:val="0"/>
      <w:marRight w:val="0"/>
      <w:marTop w:val="0"/>
      <w:marBottom w:val="0"/>
      <w:divBdr>
        <w:top w:val="none" w:sz="0" w:space="0" w:color="auto"/>
        <w:left w:val="none" w:sz="0" w:space="0" w:color="auto"/>
        <w:bottom w:val="none" w:sz="0" w:space="0" w:color="auto"/>
        <w:right w:val="none" w:sz="0" w:space="0" w:color="auto"/>
      </w:divBdr>
    </w:div>
    <w:div w:id="1133451754">
      <w:bodyDiv w:val="1"/>
      <w:marLeft w:val="0"/>
      <w:marRight w:val="0"/>
      <w:marTop w:val="0"/>
      <w:marBottom w:val="0"/>
      <w:divBdr>
        <w:top w:val="none" w:sz="0" w:space="0" w:color="auto"/>
        <w:left w:val="none" w:sz="0" w:space="0" w:color="auto"/>
        <w:bottom w:val="none" w:sz="0" w:space="0" w:color="auto"/>
        <w:right w:val="none" w:sz="0" w:space="0" w:color="auto"/>
      </w:divBdr>
    </w:div>
    <w:div w:id="1135023038">
      <w:bodyDiv w:val="1"/>
      <w:marLeft w:val="0"/>
      <w:marRight w:val="0"/>
      <w:marTop w:val="0"/>
      <w:marBottom w:val="0"/>
      <w:divBdr>
        <w:top w:val="none" w:sz="0" w:space="0" w:color="auto"/>
        <w:left w:val="none" w:sz="0" w:space="0" w:color="auto"/>
        <w:bottom w:val="none" w:sz="0" w:space="0" w:color="auto"/>
        <w:right w:val="none" w:sz="0" w:space="0" w:color="auto"/>
      </w:divBdr>
    </w:div>
    <w:div w:id="1136409446">
      <w:bodyDiv w:val="1"/>
      <w:marLeft w:val="0"/>
      <w:marRight w:val="0"/>
      <w:marTop w:val="0"/>
      <w:marBottom w:val="0"/>
      <w:divBdr>
        <w:top w:val="none" w:sz="0" w:space="0" w:color="auto"/>
        <w:left w:val="none" w:sz="0" w:space="0" w:color="auto"/>
        <w:bottom w:val="none" w:sz="0" w:space="0" w:color="auto"/>
        <w:right w:val="none" w:sz="0" w:space="0" w:color="auto"/>
      </w:divBdr>
    </w:div>
    <w:div w:id="1136415645">
      <w:bodyDiv w:val="1"/>
      <w:marLeft w:val="0"/>
      <w:marRight w:val="0"/>
      <w:marTop w:val="0"/>
      <w:marBottom w:val="0"/>
      <w:divBdr>
        <w:top w:val="none" w:sz="0" w:space="0" w:color="auto"/>
        <w:left w:val="none" w:sz="0" w:space="0" w:color="auto"/>
        <w:bottom w:val="none" w:sz="0" w:space="0" w:color="auto"/>
        <w:right w:val="none" w:sz="0" w:space="0" w:color="auto"/>
      </w:divBdr>
    </w:div>
    <w:div w:id="1137532349">
      <w:bodyDiv w:val="1"/>
      <w:marLeft w:val="0"/>
      <w:marRight w:val="0"/>
      <w:marTop w:val="0"/>
      <w:marBottom w:val="0"/>
      <w:divBdr>
        <w:top w:val="none" w:sz="0" w:space="0" w:color="auto"/>
        <w:left w:val="none" w:sz="0" w:space="0" w:color="auto"/>
        <w:bottom w:val="none" w:sz="0" w:space="0" w:color="auto"/>
        <w:right w:val="none" w:sz="0" w:space="0" w:color="auto"/>
      </w:divBdr>
    </w:div>
    <w:div w:id="1142502578">
      <w:bodyDiv w:val="1"/>
      <w:marLeft w:val="0"/>
      <w:marRight w:val="0"/>
      <w:marTop w:val="0"/>
      <w:marBottom w:val="0"/>
      <w:divBdr>
        <w:top w:val="none" w:sz="0" w:space="0" w:color="auto"/>
        <w:left w:val="none" w:sz="0" w:space="0" w:color="auto"/>
        <w:bottom w:val="none" w:sz="0" w:space="0" w:color="auto"/>
        <w:right w:val="none" w:sz="0" w:space="0" w:color="auto"/>
      </w:divBdr>
    </w:div>
    <w:div w:id="1148546647">
      <w:bodyDiv w:val="1"/>
      <w:marLeft w:val="0"/>
      <w:marRight w:val="0"/>
      <w:marTop w:val="0"/>
      <w:marBottom w:val="0"/>
      <w:divBdr>
        <w:top w:val="none" w:sz="0" w:space="0" w:color="auto"/>
        <w:left w:val="none" w:sz="0" w:space="0" w:color="auto"/>
        <w:bottom w:val="none" w:sz="0" w:space="0" w:color="auto"/>
        <w:right w:val="none" w:sz="0" w:space="0" w:color="auto"/>
      </w:divBdr>
    </w:div>
    <w:div w:id="1149129897">
      <w:bodyDiv w:val="1"/>
      <w:marLeft w:val="0"/>
      <w:marRight w:val="0"/>
      <w:marTop w:val="0"/>
      <w:marBottom w:val="0"/>
      <w:divBdr>
        <w:top w:val="none" w:sz="0" w:space="0" w:color="auto"/>
        <w:left w:val="none" w:sz="0" w:space="0" w:color="auto"/>
        <w:bottom w:val="none" w:sz="0" w:space="0" w:color="auto"/>
        <w:right w:val="none" w:sz="0" w:space="0" w:color="auto"/>
      </w:divBdr>
    </w:div>
    <w:div w:id="1150361400">
      <w:bodyDiv w:val="1"/>
      <w:marLeft w:val="0"/>
      <w:marRight w:val="0"/>
      <w:marTop w:val="0"/>
      <w:marBottom w:val="0"/>
      <w:divBdr>
        <w:top w:val="none" w:sz="0" w:space="0" w:color="auto"/>
        <w:left w:val="none" w:sz="0" w:space="0" w:color="auto"/>
        <w:bottom w:val="none" w:sz="0" w:space="0" w:color="auto"/>
        <w:right w:val="none" w:sz="0" w:space="0" w:color="auto"/>
      </w:divBdr>
    </w:div>
    <w:div w:id="1152914580">
      <w:bodyDiv w:val="1"/>
      <w:marLeft w:val="0"/>
      <w:marRight w:val="0"/>
      <w:marTop w:val="0"/>
      <w:marBottom w:val="0"/>
      <w:divBdr>
        <w:top w:val="none" w:sz="0" w:space="0" w:color="auto"/>
        <w:left w:val="none" w:sz="0" w:space="0" w:color="auto"/>
        <w:bottom w:val="none" w:sz="0" w:space="0" w:color="auto"/>
        <w:right w:val="none" w:sz="0" w:space="0" w:color="auto"/>
      </w:divBdr>
    </w:div>
    <w:div w:id="1163936764">
      <w:bodyDiv w:val="1"/>
      <w:marLeft w:val="0"/>
      <w:marRight w:val="0"/>
      <w:marTop w:val="0"/>
      <w:marBottom w:val="0"/>
      <w:divBdr>
        <w:top w:val="none" w:sz="0" w:space="0" w:color="auto"/>
        <w:left w:val="none" w:sz="0" w:space="0" w:color="auto"/>
        <w:bottom w:val="none" w:sz="0" w:space="0" w:color="auto"/>
        <w:right w:val="none" w:sz="0" w:space="0" w:color="auto"/>
      </w:divBdr>
    </w:div>
    <w:div w:id="1169129277">
      <w:bodyDiv w:val="1"/>
      <w:marLeft w:val="0"/>
      <w:marRight w:val="0"/>
      <w:marTop w:val="0"/>
      <w:marBottom w:val="0"/>
      <w:divBdr>
        <w:top w:val="none" w:sz="0" w:space="0" w:color="auto"/>
        <w:left w:val="none" w:sz="0" w:space="0" w:color="auto"/>
        <w:bottom w:val="none" w:sz="0" w:space="0" w:color="auto"/>
        <w:right w:val="none" w:sz="0" w:space="0" w:color="auto"/>
      </w:divBdr>
    </w:div>
    <w:div w:id="1169252912">
      <w:bodyDiv w:val="1"/>
      <w:marLeft w:val="0"/>
      <w:marRight w:val="0"/>
      <w:marTop w:val="0"/>
      <w:marBottom w:val="0"/>
      <w:divBdr>
        <w:top w:val="none" w:sz="0" w:space="0" w:color="auto"/>
        <w:left w:val="none" w:sz="0" w:space="0" w:color="auto"/>
        <w:bottom w:val="none" w:sz="0" w:space="0" w:color="auto"/>
        <w:right w:val="none" w:sz="0" w:space="0" w:color="auto"/>
      </w:divBdr>
    </w:div>
    <w:div w:id="1169714294">
      <w:bodyDiv w:val="1"/>
      <w:marLeft w:val="0"/>
      <w:marRight w:val="0"/>
      <w:marTop w:val="0"/>
      <w:marBottom w:val="0"/>
      <w:divBdr>
        <w:top w:val="none" w:sz="0" w:space="0" w:color="auto"/>
        <w:left w:val="none" w:sz="0" w:space="0" w:color="auto"/>
        <w:bottom w:val="none" w:sz="0" w:space="0" w:color="auto"/>
        <w:right w:val="none" w:sz="0" w:space="0" w:color="auto"/>
      </w:divBdr>
    </w:div>
    <w:div w:id="1169757049">
      <w:bodyDiv w:val="1"/>
      <w:marLeft w:val="0"/>
      <w:marRight w:val="0"/>
      <w:marTop w:val="0"/>
      <w:marBottom w:val="0"/>
      <w:divBdr>
        <w:top w:val="none" w:sz="0" w:space="0" w:color="auto"/>
        <w:left w:val="none" w:sz="0" w:space="0" w:color="auto"/>
        <w:bottom w:val="none" w:sz="0" w:space="0" w:color="auto"/>
        <w:right w:val="none" w:sz="0" w:space="0" w:color="auto"/>
      </w:divBdr>
    </w:div>
    <w:div w:id="1174800776">
      <w:bodyDiv w:val="1"/>
      <w:marLeft w:val="0"/>
      <w:marRight w:val="0"/>
      <w:marTop w:val="0"/>
      <w:marBottom w:val="0"/>
      <w:divBdr>
        <w:top w:val="none" w:sz="0" w:space="0" w:color="auto"/>
        <w:left w:val="none" w:sz="0" w:space="0" w:color="auto"/>
        <w:bottom w:val="none" w:sz="0" w:space="0" w:color="auto"/>
        <w:right w:val="none" w:sz="0" w:space="0" w:color="auto"/>
      </w:divBdr>
    </w:div>
    <w:div w:id="1179193286">
      <w:bodyDiv w:val="1"/>
      <w:marLeft w:val="0"/>
      <w:marRight w:val="0"/>
      <w:marTop w:val="0"/>
      <w:marBottom w:val="0"/>
      <w:divBdr>
        <w:top w:val="none" w:sz="0" w:space="0" w:color="auto"/>
        <w:left w:val="none" w:sz="0" w:space="0" w:color="auto"/>
        <w:bottom w:val="none" w:sz="0" w:space="0" w:color="auto"/>
        <w:right w:val="none" w:sz="0" w:space="0" w:color="auto"/>
      </w:divBdr>
    </w:div>
    <w:div w:id="1179201004">
      <w:bodyDiv w:val="1"/>
      <w:marLeft w:val="0"/>
      <w:marRight w:val="0"/>
      <w:marTop w:val="0"/>
      <w:marBottom w:val="0"/>
      <w:divBdr>
        <w:top w:val="none" w:sz="0" w:space="0" w:color="auto"/>
        <w:left w:val="none" w:sz="0" w:space="0" w:color="auto"/>
        <w:bottom w:val="none" w:sz="0" w:space="0" w:color="auto"/>
        <w:right w:val="none" w:sz="0" w:space="0" w:color="auto"/>
      </w:divBdr>
    </w:div>
    <w:div w:id="1182624539">
      <w:bodyDiv w:val="1"/>
      <w:marLeft w:val="0"/>
      <w:marRight w:val="0"/>
      <w:marTop w:val="0"/>
      <w:marBottom w:val="0"/>
      <w:divBdr>
        <w:top w:val="none" w:sz="0" w:space="0" w:color="auto"/>
        <w:left w:val="none" w:sz="0" w:space="0" w:color="auto"/>
        <w:bottom w:val="none" w:sz="0" w:space="0" w:color="auto"/>
        <w:right w:val="none" w:sz="0" w:space="0" w:color="auto"/>
      </w:divBdr>
    </w:div>
    <w:div w:id="1187250893">
      <w:bodyDiv w:val="1"/>
      <w:marLeft w:val="0"/>
      <w:marRight w:val="0"/>
      <w:marTop w:val="0"/>
      <w:marBottom w:val="0"/>
      <w:divBdr>
        <w:top w:val="none" w:sz="0" w:space="0" w:color="auto"/>
        <w:left w:val="none" w:sz="0" w:space="0" w:color="auto"/>
        <w:bottom w:val="none" w:sz="0" w:space="0" w:color="auto"/>
        <w:right w:val="none" w:sz="0" w:space="0" w:color="auto"/>
      </w:divBdr>
    </w:div>
    <w:div w:id="1188635887">
      <w:bodyDiv w:val="1"/>
      <w:marLeft w:val="0"/>
      <w:marRight w:val="0"/>
      <w:marTop w:val="0"/>
      <w:marBottom w:val="0"/>
      <w:divBdr>
        <w:top w:val="none" w:sz="0" w:space="0" w:color="auto"/>
        <w:left w:val="none" w:sz="0" w:space="0" w:color="auto"/>
        <w:bottom w:val="none" w:sz="0" w:space="0" w:color="auto"/>
        <w:right w:val="none" w:sz="0" w:space="0" w:color="auto"/>
      </w:divBdr>
    </w:div>
    <w:div w:id="1194031782">
      <w:bodyDiv w:val="1"/>
      <w:marLeft w:val="0"/>
      <w:marRight w:val="0"/>
      <w:marTop w:val="0"/>
      <w:marBottom w:val="0"/>
      <w:divBdr>
        <w:top w:val="none" w:sz="0" w:space="0" w:color="auto"/>
        <w:left w:val="none" w:sz="0" w:space="0" w:color="auto"/>
        <w:bottom w:val="none" w:sz="0" w:space="0" w:color="auto"/>
        <w:right w:val="none" w:sz="0" w:space="0" w:color="auto"/>
      </w:divBdr>
    </w:div>
    <w:div w:id="1199394184">
      <w:bodyDiv w:val="1"/>
      <w:marLeft w:val="0"/>
      <w:marRight w:val="0"/>
      <w:marTop w:val="0"/>
      <w:marBottom w:val="0"/>
      <w:divBdr>
        <w:top w:val="none" w:sz="0" w:space="0" w:color="auto"/>
        <w:left w:val="none" w:sz="0" w:space="0" w:color="auto"/>
        <w:bottom w:val="none" w:sz="0" w:space="0" w:color="auto"/>
        <w:right w:val="none" w:sz="0" w:space="0" w:color="auto"/>
      </w:divBdr>
    </w:div>
    <w:div w:id="1207377841">
      <w:bodyDiv w:val="1"/>
      <w:marLeft w:val="0"/>
      <w:marRight w:val="0"/>
      <w:marTop w:val="0"/>
      <w:marBottom w:val="0"/>
      <w:divBdr>
        <w:top w:val="none" w:sz="0" w:space="0" w:color="auto"/>
        <w:left w:val="none" w:sz="0" w:space="0" w:color="auto"/>
        <w:bottom w:val="none" w:sz="0" w:space="0" w:color="auto"/>
        <w:right w:val="none" w:sz="0" w:space="0" w:color="auto"/>
      </w:divBdr>
    </w:div>
    <w:div w:id="1209143381">
      <w:bodyDiv w:val="1"/>
      <w:marLeft w:val="0"/>
      <w:marRight w:val="0"/>
      <w:marTop w:val="0"/>
      <w:marBottom w:val="0"/>
      <w:divBdr>
        <w:top w:val="none" w:sz="0" w:space="0" w:color="auto"/>
        <w:left w:val="none" w:sz="0" w:space="0" w:color="auto"/>
        <w:bottom w:val="none" w:sz="0" w:space="0" w:color="auto"/>
        <w:right w:val="none" w:sz="0" w:space="0" w:color="auto"/>
      </w:divBdr>
    </w:div>
    <w:div w:id="1219168366">
      <w:bodyDiv w:val="1"/>
      <w:marLeft w:val="0"/>
      <w:marRight w:val="0"/>
      <w:marTop w:val="0"/>
      <w:marBottom w:val="0"/>
      <w:divBdr>
        <w:top w:val="none" w:sz="0" w:space="0" w:color="auto"/>
        <w:left w:val="none" w:sz="0" w:space="0" w:color="auto"/>
        <w:bottom w:val="none" w:sz="0" w:space="0" w:color="auto"/>
        <w:right w:val="none" w:sz="0" w:space="0" w:color="auto"/>
      </w:divBdr>
    </w:div>
    <w:div w:id="1222057691">
      <w:bodyDiv w:val="1"/>
      <w:marLeft w:val="0"/>
      <w:marRight w:val="0"/>
      <w:marTop w:val="0"/>
      <w:marBottom w:val="0"/>
      <w:divBdr>
        <w:top w:val="none" w:sz="0" w:space="0" w:color="auto"/>
        <w:left w:val="none" w:sz="0" w:space="0" w:color="auto"/>
        <w:bottom w:val="none" w:sz="0" w:space="0" w:color="auto"/>
        <w:right w:val="none" w:sz="0" w:space="0" w:color="auto"/>
      </w:divBdr>
    </w:div>
    <w:div w:id="1222473883">
      <w:bodyDiv w:val="1"/>
      <w:marLeft w:val="0"/>
      <w:marRight w:val="0"/>
      <w:marTop w:val="0"/>
      <w:marBottom w:val="0"/>
      <w:divBdr>
        <w:top w:val="none" w:sz="0" w:space="0" w:color="auto"/>
        <w:left w:val="none" w:sz="0" w:space="0" w:color="auto"/>
        <w:bottom w:val="none" w:sz="0" w:space="0" w:color="auto"/>
        <w:right w:val="none" w:sz="0" w:space="0" w:color="auto"/>
      </w:divBdr>
    </w:div>
    <w:div w:id="1224944003">
      <w:bodyDiv w:val="1"/>
      <w:marLeft w:val="0"/>
      <w:marRight w:val="0"/>
      <w:marTop w:val="0"/>
      <w:marBottom w:val="0"/>
      <w:divBdr>
        <w:top w:val="none" w:sz="0" w:space="0" w:color="auto"/>
        <w:left w:val="none" w:sz="0" w:space="0" w:color="auto"/>
        <w:bottom w:val="none" w:sz="0" w:space="0" w:color="auto"/>
        <w:right w:val="none" w:sz="0" w:space="0" w:color="auto"/>
      </w:divBdr>
    </w:div>
    <w:div w:id="1228106674">
      <w:bodyDiv w:val="1"/>
      <w:marLeft w:val="0"/>
      <w:marRight w:val="0"/>
      <w:marTop w:val="0"/>
      <w:marBottom w:val="0"/>
      <w:divBdr>
        <w:top w:val="none" w:sz="0" w:space="0" w:color="auto"/>
        <w:left w:val="none" w:sz="0" w:space="0" w:color="auto"/>
        <w:bottom w:val="none" w:sz="0" w:space="0" w:color="auto"/>
        <w:right w:val="none" w:sz="0" w:space="0" w:color="auto"/>
      </w:divBdr>
    </w:div>
    <w:div w:id="1228422837">
      <w:bodyDiv w:val="1"/>
      <w:marLeft w:val="0"/>
      <w:marRight w:val="0"/>
      <w:marTop w:val="0"/>
      <w:marBottom w:val="0"/>
      <w:divBdr>
        <w:top w:val="none" w:sz="0" w:space="0" w:color="auto"/>
        <w:left w:val="none" w:sz="0" w:space="0" w:color="auto"/>
        <w:bottom w:val="none" w:sz="0" w:space="0" w:color="auto"/>
        <w:right w:val="none" w:sz="0" w:space="0" w:color="auto"/>
      </w:divBdr>
    </w:div>
    <w:div w:id="1229849547">
      <w:bodyDiv w:val="1"/>
      <w:marLeft w:val="0"/>
      <w:marRight w:val="0"/>
      <w:marTop w:val="0"/>
      <w:marBottom w:val="0"/>
      <w:divBdr>
        <w:top w:val="none" w:sz="0" w:space="0" w:color="auto"/>
        <w:left w:val="none" w:sz="0" w:space="0" w:color="auto"/>
        <w:bottom w:val="none" w:sz="0" w:space="0" w:color="auto"/>
        <w:right w:val="none" w:sz="0" w:space="0" w:color="auto"/>
      </w:divBdr>
    </w:div>
    <w:div w:id="1234698363">
      <w:bodyDiv w:val="1"/>
      <w:marLeft w:val="0"/>
      <w:marRight w:val="0"/>
      <w:marTop w:val="0"/>
      <w:marBottom w:val="0"/>
      <w:divBdr>
        <w:top w:val="none" w:sz="0" w:space="0" w:color="auto"/>
        <w:left w:val="none" w:sz="0" w:space="0" w:color="auto"/>
        <w:bottom w:val="none" w:sz="0" w:space="0" w:color="auto"/>
        <w:right w:val="none" w:sz="0" w:space="0" w:color="auto"/>
      </w:divBdr>
    </w:div>
    <w:div w:id="1238049481">
      <w:bodyDiv w:val="1"/>
      <w:marLeft w:val="0"/>
      <w:marRight w:val="0"/>
      <w:marTop w:val="0"/>
      <w:marBottom w:val="0"/>
      <w:divBdr>
        <w:top w:val="none" w:sz="0" w:space="0" w:color="auto"/>
        <w:left w:val="none" w:sz="0" w:space="0" w:color="auto"/>
        <w:bottom w:val="none" w:sz="0" w:space="0" w:color="auto"/>
        <w:right w:val="none" w:sz="0" w:space="0" w:color="auto"/>
      </w:divBdr>
    </w:div>
    <w:div w:id="1239630776">
      <w:bodyDiv w:val="1"/>
      <w:marLeft w:val="0"/>
      <w:marRight w:val="0"/>
      <w:marTop w:val="0"/>
      <w:marBottom w:val="0"/>
      <w:divBdr>
        <w:top w:val="none" w:sz="0" w:space="0" w:color="auto"/>
        <w:left w:val="none" w:sz="0" w:space="0" w:color="auto"/>
        <w:bottom w:val="none" w:sz="0" w:space="0" w:color="auto"/>
        <w:right w:val="none" w:sz="0" w:space="0" w:color="auto"/>
      </w:divBdr>
    </w:div>
    <w:div w:id="1242108352">
      <w:bodyDiv w:val="1"/>
      <w:marLeft w:val="0"/>
      <w:marRight w:val="0"/>
      <w:marTop w:val="0"/>
      <w:marBottom w:val="0"/>
      <w:divBdr>
        <w:top w:val="none" w:sz="0" w:space="0" w:color="auto"/>
        <w:left w:val="none" w:sz="0" w:space="0" w:color="auto"/>
        <w:bottom w:val="none" w:sz="0" w:space="0" w:color="auto"/>
        <w:right w:val="none" w:sz="0" w:space="0" w:color="auto"/>
      </w:divBdr>
    </w:div>
    <w:div w:id="1245380701">
      <w:bodyDiv w:val="1"/>
      <w:marLeft w:val="0"/>
      <w:marRight w:val="0"/>
      <w:marTop w:val="0"/>
      <w:marBottom w:val="0"/>
      <w:divBdr>
        <w:top w:val="none" w:sz="0" w:space="0" w:color="auto"/>
        <w:left w:val="none" w:sz="0" w:space="0" w:color="auto"/>
        <w:bottom w:val="none" w:sz="0" w:space="0" w:color="auto"/>
        <w:right w:val="none" w:sz="0" w:space="0" w:color="auto"/>
      </w:divBdr>
    </w:div>
    <w:div w:id="1245454892">
      <w:bodyDiv w:val="1"/>
      <w:marLeft w:val="0"/>
      <w:marRight w:val="0"/>
      <w:marTop w:val="0"/>
      <w:marBottom w:val="0"/>
      <w:divBdr>
        <w:top w:val="none" w:sz="0" w:space="0" w:color="auto"/>
        <w:left w:val="none" w:sz="0" w:space="0" w:color="auto"/>
        <w:bottom w:val="none" w:sz="0" w:space="0" w:color="auto"/>
        <w:right w:val="none" w:sz="0" w:space="0" w:color="auto"/>
      </w:divBdr>
    </w:div>
    <w:div w:id="1247226082">
      <w:bodyDiv w:val="1"/>
      <w:marLeft w:val="0"/>
      <w:marRight w:val="0"/>
      <w:marTop w:val="0"/>
      <w:marBottom w:val="0"/>
      <w:divBdr>
        <w:top w:val="none" w:sz="0" w:space="0" w:color="auto"/>
        <w:left w:val="none" w:sz="0" w:space="0" w:color="auto"/>
        <w:bottom w:val="none" w:sz="0" w:space="0" w:color="auto"/>
        <w:right w:val="none" w:sz="0" w:space="0" w:color="auto"/>
      </w:divBdr>
    </w:div>
    <w:div w:id="1250626079">
      <w:bodyDiv w:val="1"/>
      <w:marLeft w:val="0"/>
      <w:marRight w:val="0"/>
      <w:marTop w:val="0"/>
      <w:marBottom w:val="0"/>
      <w:divBdr>
        <w:top w:val="none" w:sz="0" w:space="0" w:color="auto"/>
        <w:left w:val="none" w:sz="0" w:space="0" w:color="auto"/>
        <w:bottom w:val="none" w:sz="0" w:space="0" w:color="auto"/>
        <w:right w:val="none" w:sz="0" w:space="0" w:color="auto"/>
      </w:divBdr>
    </w:div>
    <w:div w:id="1253973048">
      <w:bodyDiv w:val="1"/>
      <w:marLeft w:val="0"/>
      <w:marRight w:val="0"/>
      <w:marTop w:val="0"/>
      <w:marBottom w:val="0"/>
      <w:divBdr>
        <w:top w:val="none" w:sz="0" w:space="0" w:color="auto"/>
        <w:left w:val="none" w:sz="0" w:space="0" w:color="auto"/>
        <w:bottom w:val="none" w:sz="0" w:space="0" w:color="auto"/>
        <w:right w:val="none" w:sz="0" w:space="0" w:color="auto"/>
      </w:divBdr>
    </w:div>
    <w:div w:id="1255360717">
      <w:bodyDiv w:val="1"/>
      <w:marLeft w:val="0"/>
      <w:marRight w:val="0"/>
      <w:marTop w:val="0"/>
      <w:marBottom w:val="0"/>
      <w:divBdr>
        <w:top w:val="none" w:sz="0" w:space="0" w:color="auto"/>
        <w:left w:val="none" w:sz="0" w:space="0" w:color="auto"/>
        <w:bottom w:val="none" w:sz="0" w:space="0" w:color="auto"/>
        <w:right w:val="none" w:sz="0" w:space="0" w:color="auto"/>
      </w:divBdr>
    </w:div>
    <w:div w:id="1260716641">
      <w:bodyDiv w:val="1"/>
      <w:marLeft w:val="0"/>
      <w:marRight w:val="0"/>
      <w:marTop w:val="0"/>
      <w:marBottom w:val="0"/>
      <w:divBdr>
        <w:top w:val="none" w:sz="0" w:space="0" w:color="auto"/>
        <w:left w:val="none" w:sz="0" w:space="0" w:color="auto"/>
        <w:bottom w:val="none" w:sz="0" w:space="0" w:color="auto"/>
        <w:right w:val="none" w:sz="0" w:space="0" w:color="auto"/>
      </w:divBdr>
    </w:div>
    <w:div w:id="1261792352">
      <w:bodyDiv w:val="1"/>
      <w:marLeft w:val="0"/>
      <w:marRight w:val="0"/>
      <w:marTop w:val="0"/>
      <w:marBottom w:val="0"/>
      <w:divBdr>
        <w:top w:val="none" w:sz="0" w:space="0" w:color="auto"/>
        <w:left w:val="none" w:sz="0" w:space="0" w:color="auto"/>
        <w:bottom w:val="none" w:sz="0" w:space="0" w:color="auto"/>
        <w:right w:val="none" w:sz="0" w:space="0" w:color="auto"/>
      </w:divBdr>
    </w:div>
    <w:div w:id="1266303617">
      <w:bodyDiv w:val="1"/>
      <w:marLeft w:val="0"/>
      <w:marRight w:val="0"/>
      <w:marTop w:val="0"/>
      <w:marBottom w:val="0"/>
      <w:divBdr>
        <w:top w:val="none" w:sz="0" w:space="0" w:color="auto"/>
        <w:left w:val="none" w:sz="0" w:space="0" w:color="auto"/>
        <w:bottom w:val="none" w:sz="0" w:space="0" w:color="auto"/>
        <w:right w:val="none" w:sz="0" w:space="0" w:color="auto"/>
      </w:divBdr>
    </w:div>
    <w:div w:id="1266619967">
      <w:bodyDiv w:val="1"/>
      <w:marLeft w:val="0"/>
      <w:marRight w:val="0"/>
      <w:marTop w:val="0"/>
      <w:marBottom w:val="0"/>
      <w:divBdr>
        <w:top w:val="none" w:sz="0" w:space="0" w:color="auto"/>
        <w:left w:val="none" w:sz="0" w:space="0" w:color="auto"/>
        <w:bottom w:val="none" w:sz="0" w:space="0" w:color="auto"/>
        <w:right w:val="none" w:sz="0" w:space="0" w:color="auto"/>
      </w:divBdr>
    </w:div>
    <w:div w:id="1266813998">
      <w:bodyDiv w:val="1"/>
      <w:marLeft w:val="0"/>
      <w:marRight w:val="0"/>
      <w:marTop w:val="0"/>
      <w:marBottom w:val="0"/>
      <w:divBdr>
        <w:top w:val="none" w:sz="0" w:space="0" w:color="auto"/>
        <w:left w:val="none" w:sz="0" w:space="0" w:color="auto"/>
        <w:bottom w:val="none" w:sz="0" w:space="0" w:color="auto"/>
        <w:right w:val="none" w:sz="0" w:space="0" w:color="auto"/>
      </w:divBdr>
    </w:div>
    <w:div w:id="1270699373">
      <w:bodyDiv w:val="1"/>
      <w:marLeft w:val="0"/>
      <w:marRight w:val="0"/>
      <w:marTop w:val="0"/>
      <w:marBottom w:val="0"/>
      <w:divBdr>
        <w:top w:val="none" w:sz="0" w:space="0" w:color="auto"/>
        <w:left w:val="none" w:sz="0" w:space="0" w:color="auto"/>
        <w:bottom w:val="none" w:sz="0" w:space="0" w:color="auto"/>
        <w:right w:val="none" w:sz="0" w:space="0" w:color="auto"/>
      </w:divBdr>
    </w:div>
    <w:div w:id="1273827161">
      <w:bodyDiv w:val="1"/>
      <w:marLeft w:val="0"/>
      <w:marRight w:val="0"/>
      <w:marTop w:val="0"/>
      <w:marBottom w:val="0"/>
      <w:divBdr>
        <w:top w:val="none" w:sz="0" w:space="0" w:color="auto"/>
        <w:left w:val="none" w:sz="0" w:space="0" w:color="auto"/>
        <w:bottom w:val="none" w:sz="0" w:space="0" w:color="auto"/>
        <w:right w:val="none" w:sz="0" w:space="0" w:color="auto"/>
      </w:divBdr>
    </w:div>
    <w:div w:id="1275480325">
      <w:bodyDiv w:val="1"/>
      <w:marLeft w:val="0"/>
      <w:marRight w:val="0"/>
      <w:marTop w:val="0"/>
      <w:marBottom w:val="0"/>
      <w:divBdr>
        <w:top w:val="none" w:sz="0" w:space="0" w:color="auto"/>
        <w:left w:val="none" w:sz="0" w:space="0" w:color="auto"/>
        <w:bottom w:val="none" w:sz="0" w:space="0" w:color="auto"/>
        <w:right w:val="none" w:sz="0" w:space="0" w:color="auto"/>
      </w:divBdr>
    </w:div>
    <w:div w:id="1284339977">
      <w:bodyDiv w:val="1"/>
      <w:marLeft w:val="0"/>
      <w:marRight w:val="0"/>
      <w:marTop w:val="0"/>
      <w:marBottom w:val="0"/>
      <w:divBdr>
        <w:top w:val="none" w:sz="0" w:space="0" w:color="auto"/>
        <w:left w:val="none" w:sz="0" w:space="0" w:color="auto"/>
        <w:bottom w:val="none" w:sz="0" w:space="0" w:color="auto"/>
        <w:right w:val="none" w:sz="0" w:space="0" w:color="auto"/>
      </w:divBdr>
    </w:div>
    <w:div w:id="1286041335">
      <w:bodyDiv w:val="1"/>
      <w:marLeft w:val="0"/>
      <w:marRight w:val="0"/>
      <w:marTop w:val="0"/>
      <w:marBottom w:val="0"/>
      <w:divBdr>
        <w:top w:val="none" w:sz="0" w:space="0" w:color="auto"/>
        <w:left w:val="none" w:sz="0" w:space="0" w:color="auto"/>
        <w:bottom w:val="none" w:sz="0" w:space="0" w:color="auto"/>
        <w:right w:val="none" w:sz="0" w:space="0" w:color="auto"/>
      </w:divBdr>
    </w:div>
    <w:div w:id="1287390226">
      <w:bodyDiv w:val="1"/>
      <w:marLeft w:val="0"/>
      <w:marRight w:val="0"/>
      <w:marTop w:val="0"/>
      <w:marBottom w:val="0"/>
      <w:divBdr>
        <w:top w:val="none" w:sz="0" w:space="0" w:color="auto"/>
        <w:left w:val="none" w:sz="0" w:space="0" w:color="auto"/>
        <w:bottom w:val="none" w:sz="0" w:space="0" w:color="auto"/>
        <w:right w:val="none" w:sz="0" w:space="0" w:color="auto"/>
      </w:divBdr>
    </w:div>
    <w:div w:id="1291547964">
      <w:bodyDiv w:val="1"/>
      <w:marLeft w:val="0"/>
      <w:marRight w:val="0"/>
      <w:marTop w:val="0"/>
      <w:marBottom w:val="0"/>
      <w:divBdr>
        <w:top w:val="none" w:sz="0" w:space="0" w:color="auto"/>
        <w:left w:val="none" w:sz="0" w:space="0" w:color="auto"/>
        <w:bottom w:val="none" w:sz="0" w:space="0" w:color="auto"/>
        <w:right w:val="none" w:sz="0" w:space="0" w:color="auto"/>
      </w:divBdr>
    </w:div>
    <w:div w:id="1293243340">
      <w:bodyDiv w:val="1"/>
      <w:marLeft w:val="0"/>
      <w:marRight w:val="0"/>
      <w:marTop w:val="0"/>
      <w:marBottom w:val="0"/>
      <w:divBdr>
        <w:top w:val="none" w:sz="0" w:space="0" w:color="auto"/>
        <w:left w:val="none" w:sz="0" w:space="0" w:color="auto"/>
        <w:bottom w:val="none" w:sz="0" w:space="0" w:color="auto"/>
        <w:right w:val="none" w:sz="0" w:space="0" w:color="auto"/>
      </w:divBdr>
    </w:div>
    <w:div w:id="1295215584">
      <w:bodyDiv w:val="1"/>
      <w:marLeft w:val="0"/>
      <w:marRight w:val="0"/>
      <w:marTop w:val="0"/>
      <w:marBottom w:val="0"/>
      <w:divBdr>
        <w:top w:val="none" w:sz="0" w:space="0" w:color="auto"/>
        <w:left w:val="none" w:sz="0" w:space="0" w:color="auto"/>
        <w:bottom w:val="none" w:sz="0" w:space="0" w:color="auto"/>
        <w:right w:val="none" w:sz="0" w:space="0" w:color="auto"/>
      </w:divBdr>
    </w:div>
    <w:div w:id="1305624008">
      <w:bodyDiv w:val="1"/>
      <w:marLeft w:val="0"/>
      <w:marRight w:val="0"/>
      <w:marTop w:val="0"/>
      <w:marBottom w:val="0"/>
      <w:divBdr>
        <w:top w:val="none" w:sz="0" w:space="0" w:color="auto"/>
        <w:left w:val="none" w:sz="0" w:space="0" w:color="auto"/>
        <w:bottom w:val="none" w:sz="0" w:space="0" w:color="auto"/>
        <w:right w:val="none" w:sz="0" w:space="0" w:color="auto"/>
      </w:divBdr>
    </w:div>
    <w:div w:id="1306424530">
      <w:bodyDiv w:val="1"/>
      <w:marLeft w:val="0"/>
      <w:marRight w:val="0"/>
      <w:marTop w:val="0"/>
      <w:marBottom w:val="0"/>
      <w:divBdr>
        <w:top w:val="none" w:sz="0" w:space="0" w:color="auto"/>
        <w:left w:val="none" w:sz="0" w:space="0" w:color="auto"/>
        <w:bottom w:val="none" w:sz="0" w:space="0" w:color="auto"/>
        <w:right w:val="none" w:sz="0" w:space="0" w:color="auto"/>
      </w:divBdr>
    </w:div>
    <w:div w:id="1307011800">
      <w:bodyDiv w:val="1"/>
      <w:marLeft w:val="0"/>
      <w:marRight w:val="0"/>
      <w:marTop w:val="0"/>
      <w:marBottom w:val="0"/>
      <w:divBdr>
        <w:top w:val="none" w:sz="0" w:space="0" w:color="auto"/>
        <w:left w:val="none" w:sz="0" w:space="0" w:color="auto"/>
        <w:bottom w:val="none" w:sz="0" w:space="0" w:color="auto"/>
        <w:right w:val="none" w:sz="0" w:space="0" w:color="auto"/>
      </w:divBdr>
    </w:div>
    <w:div w:id="1320694239">
      <w:bodyDiv w:val="1"/>
      <w:marLeft w:val="0"/>
      <w:marRight w:val="0"/>
      <w:marTop w:val="0"/>
      <w:marBottom w:val="0"/>
      <w:divBdr>
        <w:top w:val="none" w:sz="0" w:space="0" w:color="auto"/>
        <w:left w:val="none" w:sz="0" w:space="0" w:color="auto"/>
        <w:bottom w:val="none" w:sz="0" w:space="0" w:color="auto"/>
        <w:right w:val="none" w:sz="0" w:space="0" w:color="auto"/>
      </w:divBdr>
    </w:div>
    <w:div w:id="1322268165">
      <w:bodyDiv w:val="1"/>
      <w:marLeft w:val="0"/>
      <w:marRight w:val="0"/>
      <w:marTop w:val="0"/>
      <w:marBottom w:val="0"/>
      <w:divBdr>
        <w:top w:val="none" w:sz="0" w:space="0" w:color="auto"/>
        <w:left w:val="none" w:sz="0" w:space="0" w:color="auto"/>
        <w:bottom w:val="none" w:sz="0" w:space="0" w:color="auto"/>
        <w:right w:val="none" w:sz="0" w:space="0" w:color="auto"/>
      </w:divBdr>
    </w:div>
    <w:div w:id="1326781022">
      <w:bodyDiv w:val="1"/>
      <w:marLeft w:val="0"/>
      <w:marRight w:val="0"/>
      <w:marTop w:val="0"/>
      <w:marBottom w:val="0"/>
      <w:divBdr>
        <w:top w:val="none" w:sz="0" w:space="0" w:color="auto"/>
        <w:left w:val="none" w:sz="0" w:space="0" w:color="auto"/>
        <w:bottom w:val="none" w:sz="0" w:space="0" w:color="auto"/>
        <w:right w:val="none" w:sz="0" w:space="0" w:color="auto"/>
      </w:divBdr>
    </w:div>
    <w:div w:id="1327516022">
      <w:bodyDiv w:val="1"/>
      <w:marLeft w:val="0"/>
      <w:marRight w:val="0"/>
      <w:marTop w:val="0"/>
      <w:marBottom w:val="0"/>
      <w:divBdr>
        <w:top w:val="none" w:sz="0" w:space="0" w:color="auto"/>
        <w:left w:val="none" w:sz="0" w:space="0" w:color="auto"/>
        <w:bottom w:val="none" w:sz="0" w:space="0" w:color="auto"/>
        <w:right w:val="none" w:sz="0" w:space="0" w:color="auto"/>
      </w:divBdr>
    </w:div>
    <w:div w:id="1328752731">
      <w:bodyDiv w:val="1"/>
      <w:marLeft w:val="0"/>
      <w:marRight w:val="0"/>
      <w:marTop w:val="0"/>
      <w:marBottom w:val="0"/>
      <w:divBdr>
        <w:top w:val="none" w:sz="0" w:space="0" w:color="auto"/>
        <w:left w:val="none" w:sz="0" w:space="0" w:color="auto"/>
        <w:bottom w:val="none" w:sz="0" w:space="0" w:color="auto"/>
        <w:right w:val="none" w:sz="0" w:space="0" w:color="auto"/>
      </w:divBdr>
    </w:div>
    <w:div w:id="1332173481">
      <w:bodyDiv w:val="1"/>
      <w:marLeft w:val="0"/>
      <w:marRight w:val="0"/>
      <w:marTop w:val="0"/>
      <w:marBottom w:val="0"/>
      <w:divBdr>
        <w:top w:val="none" w:sz="0" w:space="0" w:color="auto"/>
        <w:left w:val="none" w:sz="0" w:space="0" w:color="auto"/>
        <w:bottom w:val="none" w:sz="0" w:space="0" w:color="auto"/>
        <w:right w:val="none" w:sz="0" w:space="0" w:color="auto"/>
      </w:divBdr>
    </w:div>
    <w:div w:id="1337076427">
      <w:bodyDiv w:val="1"/>
      <w:marLeft w:val="0"/>
      <w:marRight w:val="0"/>
      <w:marTop w:val="0"/>
      <w:marBottom w:val="0"/>
      <w:divBdr>
        <w:top w:val="none" w:sz="0" w:space="0" w:color="auto"/>
        <w:left w:val="none" w:sz="0" w:space="0" w:color="auto"/>
        <w:bottom w:val="none" w:sz="0" w:space="0" w:color="auto"/>
        <w:right w:val="none" w:sz="0" w:space="0" w:color="auto"/>
      </w:divBdr>
    </w:div>
    <w:div w:id="1342464922">
      <w:bodyDiv w:val="1"/>
      <w:marLeft w:val="0"/>
      <w:marRight w:val="0"/>
      <w:marTop w:val="0"/>
      <w:marBottom w:val="0"/>
      <w:divBdr>
        <w:top w:val="none" w:sz="0" w:space="0" w:color="auto"/>
        <w:left w:val="none" w:sz="0" w:space="0" w:color="auto"/>
        <w:bottom w:val="none" w:sz="0" w:space="0" w:color="auto"/>
        <w:right w:val="none" w:sz="0" w:space="0" w:color="auto"/>
      </w:divBdr>
    </w:div>
    <w:div w:id="1344089367">
      <w:bodyDiv w:val="1"/>
      <w:marLeft w:val="0"/>
      <w:marRight w:val="0"/>
      <w:marTop w:val="0"/>
      <w:marBottom w:val="0"/>
      <w:divBdr>
        <w:top w:val="none" w:sz="0" w:space="0" w:color="auto"/>
        <w:left w:val="none" w:sz="0" w:space="0" w:color="auto"/>
        <w:bottom w:val="none" w:sz="0" w:space="0" w:color="auto"/>
        <w:right w:val="none" w:sz="0" w:space="0" w:color="auto"/>
      </w:divBdr>
    </w:div>
    <w:div w:id="1351570279">
      <w:bodyDiv w:val="1"/>
      <w:marLeft w:val="0"/>
      <w:marRight w:val="0"/>
      <w:marTop w:val="0"/>
      <w:marBottom w:val="0"/>
      <w:divBdr>
        <w:top w:val="none" w:sz="0" w:space="0" w:color="auto"/>
        <w:left w:val="none" w:sz="0" w:space="0" w:color="auto"/>
        <w:bottom w:val="none" w:sz="0" w:space="0" w:color="auto"/>
        <w:right w:val="none" w:sz="0" w:space="0" w:color="auto"/>
      </w:divBdr>
    </w:div>
    <w:div w:id="1368751053">
      <w:bodyDiv w:val="1"/>
      <w:marLeft w:val="0"/>
      <w:marRight w:val="0"/>
      <w:marTop w:val="0"/>
      <w:marBottom w:val="0"/>
      <w:divBdr>
        <w:top w:val="none" w:sz="0" w:space="0" w:color="auto"/>
        <w:left w:val="none" w:sz="0" w:space="0" w:color="auto"/>
        <w:bottom w:val="none" w:sz="0" w:space="0" w:color="auto"/>
        <w:right w:val="none" w:sz="0" w:space="0" w:color="auto"/>
      </w:divBdr>
    </w:div>
    <w:div w:id="1369376470">
      <w:bodyDiv w:val="1"/>
      <w:marLeft w:val="0"/>
      <w:marRight w:val="0"/>
      <w:marTop w:val="0"/>
      <w:marBottom w:val="0"/>
      <w:divBdr>
        <w:top w:val="none" w:sz="0" w:space="0" w:color="auto"/>
        <w:left w:val="none" w:sz="0" w:space="0" w:color="auto"/>
        <w:bottom w:val="none" w:sz="0" w:space="0" w:color="auto"/>
        <w:right w:val="none" w:sz="0" w:space="0" w:color="auto"/>
      </w:divBdr>
    </w:div>
    <w:div w:id="1374385024">
      <w:bodyDiv w:val="1"/>
      <w:marLeft w:val="0"/>
      <w:marRight w:val="0"/>
      <w:marTop w:val="0"/>
      <w:marBottom w:val="0"/>
      <w:divBdr>
        <w:top w:val="none" w:sz="0" w:space="0" w:color="auto"/>
        <w:left w:val="none" w:sz="0" w:space="0" w:color="auto"/>
        <w:bottom w:val="none" w:sz="0" w:space="0" w:color="auto"/>
        <w:right w:val="none" w:sz="0" w:space="0" w:color="auto"/>
      </w:divBdr>
    </w:div>
    <w:div w:id="1378890058">
      <w:bodyDiv w:val="1"/>
      <w:marLeft w:val="0"/>
      <w:marRight w:val="0"/>
      <w:marTop w:val="0"/>
      <w:marBottom w:val="0"/>
      <w:divBdr>
        <w:top w:val="none" w:sz="0" w:space="0" w:color="auto"/>
        <w:left w:val="none" w:sz="0" w:space="0" w:color="auto"/>
        <w:bottom w:val="none" w:sz="0" w:space="0" w:color="auto"/>
        <w:right w:val="none" w:sz="0" w:space="0" w:color="auto"/>
      </w:divBdr>
    </w:div>
    <w:div w:id="1379206713">
      <w:bodyDiv w:val="1"/>
      <w:marLeft w:val="0"/>
      <w:marRight w:val="0"/>
      <w:marTop w:val="0"/>
      <w:marBottom w:val="0"/>
      <w:divBdr>
        <w:top w:val="none" w:sz="0" w:space="0" w:color="auto"/>
        <w:left w:val="none" w:sz="0" w:space="0" w:color="auto"/>
        <w:bottom w:val="none" w:sz="0" w:space="0" w:color="auto"/>
        <w:right w:val="none" w:sz="0" w:space="0" w:color="auto"/>
      </w:divBdr>
    </w:div>
    <w:div w:id="1379817367">
      <w:bodyDiv w:val="1"/>
      <w:marLeft w:val="0"/>
      <w:marRight w:val="0"/>
      <w:marTop w:val="0"/>
      <w:marBottom w:val="0"/>
      <w:divBdr>
        <w:top w:val="none" w:sz="0" w:space="0" w:color="auto"/>
        <w:left w:val="none" w:sz="0" w:space="0" w:color="auto"/>
        <w:bottom w:val="none" w:sz="0" w:space="0" w:color="auto"/>
        <w:right w:val="none" w:sz="0" w:space="0" w:color="auto"/>
      </w:divBdr>
    </w:div>
    <w:div w:id="1383871641">
      <w:bodyDiv w:val="1"/>
      <w:marLeft w:val="0"/>
      <w:marRight w:val="0"/>
      <w:marTop w:val="0"/>
      <w:marBottom w:val="0"/>
      <w:divBdr>
        <w:top w:val="none" w:sz="0" w:space="0" w:color="auto"/>
        <w:left w:val="none" w:sz="0" w:space="0" w:color="auto"/>
        <w:bottom w:val="none" w:sz="0" w:space="0" w:color="auto"/>
        <w:right w:val="none" w:sz="0" w:space="0" w:color="auto"/>
      </w:divBdr>
    </w:div>
    <w:div w:id="1387994757">
      <w:bodyDiv w:val="1"/>
      <w:marLeft w:val="0"/>
      <w:marRight w:val="0"/>
      <w:marTop w:val="0"/>
      <w:marBottom w:val="0"/>
      <w:divBdr>
        <w:top w:val="none" w:sz="0" w:space="0" w:color="auto"/>
        <w:left w:val="none" w:sz="0" w:space="0" w:color="auto"/>
        <w:bottom w:val="none" w:sz="0" w:space="0" w:color="auto"/>
        <w:right w:val="none" w:sz="0" w:space="0" w:color="auto"/>
      </w:divBdr>
    </w:div>
    <w:div w:id="1389769030">
      <w:bodyDiv w:val="1"/>
      <w:marLeft w:val="0"/>
      <w:marRight w:val="0"/>
      <w:marTop w:val="0"/>
      <w:marBottom w:val="0"/>
      <w:divBdr>
        <w:top w:val="none" w:sz="0" w:space="0" w:color="auto"/>
        <w:left w:val="none" w:sz="0" w:space="0" w:color="auto"/>
        <w:bottom w:val="none" w:sz="0" w:space="0" w:color="auto"/>
        <w:right w:val="none" w:sz="0" w:space="0" w:color="auto"/>
      </w:divBdr>
    </w:div>
    <w:div w:id="1392078515">
      <w:bodyDiv w:val="1"/>
      <w:marLeft w:val="0"/>
      <w:marRight w:val="0"/>
      <w:marTop w:val="0"/>
      <w:marBottom w:val="0"/>
      <w:divBdr>
        <w:top w:val="none" w:sz="0" w:space="0" w:color="auto"/>
        <w:left w:val="none" w:sz="0" w:space="0" w:color="auto"/>
        <w:bottom w:val="none" w:sz="0" w:space="0" w:color="auto"/>
        <w:right w:val="none" w:sz="0" w:space="0" w:color="auto"/>
      </w:divBdr>
    </w:div>
    <w:div w:id="1393844639">
      <w:bodyDiv w:val="1"/>
      <w:marLeft w:val="0"/>
      <w:marRight w:val="0"/>
      <w:marTop w:val="0"/>
      <w:marBottom w:val="0"/>
      <w:divBdr>
        <w:top w:val="none" w:sz="0" w:space="0" w:color="auto"/>
        <w:left w:val="none" w:sz="0" w:space="0" w:color="auto"/>
        <w:bottom w:val="none" w:sz="0" w:space="0" w:color="auto"/>
        <w:right w:val="none" w:sz="0" w:space="0" w:color="auto"/>
      </w:divBdr>
    </w:div>
    <w:div w:id="1394158710">
      <w:bodyDiv w:val="1"/>
      <w:marLeft w:val="0"/>
      <w:marRight w:val="0"/>
      <w:marTop w:val="0"/>
      <w:marBottom w:val="0"/>
      <w:divBdr>
        <w:top w:val="none" w:sz="0" w:space="0" w:color="auto"/>
        <w:left w:val="none" w:sz="0" w:space="0" w:color="auto"/>
        <w:bottom w:val="none" w:sz="0" w:space="0" w:color="auto"/>
        <w:right w:val="none" w:sz="0" w:space="0" w:color="auto"/>
      </w:divBdr>
    </w:div>
    <w:div w:id="1403484690">
      <w:bodyDiv w:val="1"/>
      <w:marLeft w:val="0"/>
      <w:marRight w:val="0"/>
      <w:marTop w:val="0"/>
      <w:marBottom w:val="0"/>
      <w:divBdr>
        <w:top w:val="none" w:sz="0" w:space="0" w:color="auto"/>
        <w:left w:val="none" w:sz="0" w:space="0" w:color="auto"/>
        <w:bottom w:val="none" w:sz="0" w:space="0" w:color="auto"/>
        <w:right w:val="none" w:sz="0" w:space="0" w:color="auto"/>
      </w:divBdr>
    </w:div>
    <w:div w:id="1405302529">
      <w:bodyDiv w:val="1"/>
      <w:marLeft w:val="0"/>
      <w:marRight w:val="0"/>
      <w:marTop w:val="0"/>
      <w:marBottom w:val="0"/>
      <w:divBdr>
        <w:top w:val="none" w:sz="0" w:space="0" w:color="auto"/>
        <w:left w:val="none" w:sz="0" w:space="0" w:color="auto"/>
        <w:bottom w:val="none" w:sz="0" w:space="0" w:color="auto"/>
        <w:right w:val="none" w:sz="0" w:space="0" w:color="auto"/>
      </w:divBdr>
    </w:div>
    <w:div w:id="1410497272">
      <w:bodyDiv w:val="1"/>
      <w:marLeft w:val="0"/>
      <w:marRight w:val="0"/>
      <w:marTop w:val="0"/>
      <w:marBottom w:val="0"/>
      <w:divBdr>
        <w:top w:val="none" w:sz="0" w:space="0" w:color="auto"/>
        <w:left w:val="none" w:sz="0" w:space="0" w:color="auto"/>
        <w:bottom w:val="none" w:sz="0" w:space="0" w:color="auto"/>
        <w:right w:val="none" w:sz="0" w:space="0" w:color="auto"/>
      </w:divBdr>
    </w:div>
    <w:div w:id="1413158765">
      <w:bodyDiv w:val="1"/>
      <w:marLeft w:val="0"/>
      <w:marRight w:val="0"/>
      <w:marTop w:val="0"/>
      <w:marBottom w:val="0"/>
      <w:divBdr>
        <w:top w:val="none" w:sz="0" w:space="0" w:color="auto"/>
        <w:left w:val="none" w:sz="0" w:space="0" w:color="auto"/>
        <w:bottom w:val="none" w:sz="0" w:space="0" w:color="auto"/>
        <w:right w:val="none" w:sz="0" w:space="0" w:color="auto"/>
      </w:divBdr>
    </w:div>
    <w:div w:id="1415709463">
      <w:bodyDiv w:val="1"/>
      <w:marLeft w:val="0"/>
      <w:marRight w:val="0"/>
      <w:marTop w:val="0"/>
      <w:marBottom w:val="0"/>
      <w:divBdr>
        <w:top w:val="none" w:sz="0" w:space="0" w:color="auto"/>
        <w:left w:val="none" w:sz="0" w:space="0" w:color="auto"/>
        <w:bottom w:val="none" w:sz="0" w:space="0" w:color="auto"/>
        <w:right w:val="none" w:sz="0" w:space="0" w:color="auto"/>
      </w:divBdr>
    </w:div>
    <w:div w:id="1422217417">
      <w:bodyDiv w:val="1"/>
      <w:marLeft w:val="0"/>
      <w:marRight w:val="0"/>
      <w:marTop w:val="0"/>
      <w:marBottom w:val="0"/>
      <w:divBdr>
        <w:top w:val="none" w:sz="0" w:space="0" w:color="auto"/>
        <w:left w:val="none" w:sz="0" w:space="0" w:color="auto"/>
        <w:bottom w:val="none" w:sz="0" w:space="0" w:color="auto"/>
        <w:right w:val="none" w:sz="0" w:space="0" w:color="auto"/>
      </w:divBdr>
    </w:div>
    <w:div w:id="1424691034">
      <w:bodyDiv w:val="1"/>
      <w:marLeft w:val="0"/>
      <w:marRight w:val="0"/>
      <w:marTop w:val="0"/>
      <w:marBottom w:val="0"/>
      <w:divBdr>
        <w:top w:val="none" w:sz="0" w:space="0" w:color="auto"/>
        <w:left w:val="none" w:sz="0" w:space="0" w:color="auto"/>
        <w:bottom w:val="none" w:sz="0" w:space="0" w:color="auto"/>
        <w:right w:val="none" w:sz="0" w:space="0" w:color="auto"/>
      </w:divBdr>
    </w:div>
    <w:div w:id="1428454104">
      <w:bodyDiv w:val="1"/>
      <w:marLeft w:val="0"/>
      <w:marRight w:val="0"/>
      <w:marTop w:val="0"/>
      <w:marBottom w:val="0"/>
      <w:divBdr>
        <w:top w:val="none" w:sz="0" w:space="0" w:color="auto"/>
        <w:left w:val="none" w:sz="0" w:space="0" w:color="auto"/>
        <w:bottom w:val="none" w:sz="0" w:space="0" w:color="auto"/>
        <w:right w:val="none" w:sz="0" w:space="0" w:color="auto"/>
      </w:divBdr>
    </w:div>
    <w:div w:id="1431395978">
      <w:bodyDiv w:val="1"/>
      <w:marLeft w:val="0"/>
      <w:marRight w:val="0"/>
      <w:marTop w:val="0"/>
      <w:marBottom w:val="0"/>
      <w:divBdr>
        <w:top w:val="none" w:sz="0" w:space="0" w:color="auto"/>
        <w:left w:val="none" w:sz="0" w:space="0" w:color="auto"/>
        <w:bottom w:val="none" w:sz="0" w:space="0" w:color="auto"/>
        <w:right w:val="none" w:sz="0" w:space="0" w:color="auto"/>
      </w:divBdr>
    </w:div>
    <w:div w:id="1436443962">
      <w:bodyDiv w:val="1"/>
      <w:marLeft w:val="0"/>
      <w:marRight w:val="0"/>
      <w:marTop w:val="0"/>
      <w:marBottom w:val="0"/>
      <w:divBdr>
        <w:top w:val="none" w:sz="0" w:space="0" w:color="auto"/>
        <w:left w:val="none" w:sz="0" w:space="0" w:color="auto"/>
        <w:bottom w:val="none" w:sz="0" w:space="0" w:color="auto"/>
        <w:right w:val="none" w:sz="0" w:space="0" w:color="auto"/>
      </w:divBdr>
    </w:div>
    <w:div w:id="1446971428">
      <w:bodyDiv w:val="1"/>
      <w:marLeft w:val="0"/>
      <w:marRight w:val="0"/>
      <w:marTop w:val="0"/>
      <w:marBottom w:val="0"/>
      <w:divBdr>
        <w:top w:val="none" w:sz="0" w:space="0" w:color="auto"/>
        <w:left w:val="none" w:sz="0" w:space="0" w:color="auto"/>
        <w:bottom w:val="none" w:sz="0" w:space="0" w:color="auto"/>
        <w:right w:val="none" w:sz="0" w:space="0" w:color="auto"/>
      </w:divBdr>
    </w:div>
    <w:div w:id="1450660891">
      <w:bodyDiv w:val="1"/>
      <w:marLeft w:val="0"/>
      <w:marRight w:val="0"/>
      <w:marTop w:val="0"/>
      <w:marBottom w:val="0"/>
      <w:divBdr>
        <w:top w:val="none" w:sz="0" w:space="0" w:color="auto"/>
        <w:left w:val="none" w:sz="0" w:space="0" w:color="auto"/>
        <w:bottom w:val="none" w:sz="0" w:space="0" w:color="auto"/>
        <w:right w:val="none" w:sz="0" w:space="0" w:color="auto"/>
      </w:divBdr>
    </w:div>
    <w:div w:id="1452016707">
      <w:bodyDiv w:val="1"/>
      <w:marLeft w:val="0"/>
      <w:marRight w:val="0"/>
      <w:marTop w:val="0"/>
      <w:marBottom w:val="0"/>
      <w:divBdr>
        <w:top w:val="none" w:sz="0" w:space="0" w:color="auto"/>
        <w:left w:val="none" w:sz="0" w:space="0" w:color="auto"/>
        <w:bottom w:val="none" w:sz="0" w:space="0" w:color="auto"/>
        <w:right w:val="none" w:sz="0" w:space="0" w:color="auto"/>
      </w:divBdr>
    </w:div>
    <w:div w:id="1452506328">
      <w:bodyDiv w:val="1"/>
      <w:marLeft w:val="0"/>
      <w:marRight w:val="0"/>
      <w:marTop w:val="0"/>
      <w:marBottom w:val="0"/>
      <w:divBdr>
        <w:top w:val="none" w:sz="0" w:space="0" w:color="auto"/>
        <w:left w:val="none" w:sz="0" w:space="0" w:color="auto"/>
        <w:bottom w:val="none" w:sz="0" w:space="0" w:color="auto"/>
        <w:right w:val="none" w:sz="0" w:space="0" w:color="auto"/>
      </w:divBdr>
    </w:div>
    <w:div w:id="1454638546">
      <w:bodyDiv w:val="1"/>
      <w:marLeft w:val="0"/>
      <w:marRight w:val="0"/>
      <w:marTop w:val="0"/>
      <w:marBottom w:val="0"/>
      <w:divBdr>
        <w:top w:val="none" w:sz="0" w:space="0" w:color="auto"/>
        <w:left w:val="none" w:sz="0" w:space="0" w:color="auto"/>
        <w:bottom w:val="none" w:sz="0" w:space="0" w:color="auto"/>
        <w:right w:val="none" w:sz="0" w:space="0" w:color="auto"/>
      </w:divBdr>
    </w:div>
    <w:div w:id="1457214535">
      <w:bodyDiv w:val="1"/>
      <w:marLeft w:val="0"/>
      <w:marRight w:val="0"/>
      <w:marTop w:val="0"/>
      <w:marBottom w:val="0"/>
      <w:divBdr>
        <w:top w:val="none" w:sz="0" w:space="0" w:color="auto"/>
        <w:left w:val="none" w:sz="0" w:space="0" w:color="auto"/>
        <w:bottom w:val="none" w:sz="0" w:space="0" w:color="auto"/>
        <w:right w:val="none" w:sz="0" w:space="0" w:color="auto"/>
      </w:divBdr>
    </w:div>
    <w:div w:id="1462385995">
      <w:bodyDiv w:val="1"/>
      <w:marLeft w:val="0"/>
      <w:marRight w:val="0"/>
      <w:marTop w:val="0"/>
      <w:marBottom w:val="0"/>
      <w:divBdr>
        <w:top w:val="none" w:sz="0" w:space="0" w:color="auto"/>
        <w:left w:val="none" w:sz="0" w:space="0" w:color="auto"/>
        <w:bottom w:val="none" w:sz="0" w:space="0" w:color="auto"/>
        <w:right w:val="none" w:sz="0" w:space="0" w:color="auto"/>
      </w:divBdr>
    </w:div>
    <w:div w:id="1462724364">
      <w:bodyDiv w:val="1"/>
      <w:marLeft w:val="0"/>
      <w:marRight w:val="0"/>
      <w:marTop w:val="0"/>
      <w:marBottom w:val="0"/>
      <w:divBdr>
        <w:top w:val="none" w:sz="0" w:space="0" w:color="auto"/>
        <w:left w:val="none" w:sz="0" w:space="0" w:color="auto"/>
        <w:bottom w:val="none" w:sz="0" w:space="0" w:color="auto"/>
        <w:right w:val="none" w:sz="0" w:space="0" w:color="auto"/>
      </w:divBdr>
    </w:div>
    <w:div w:id="1464621017">
      <w:bodyDiv w:val="1"/>
      <w:marLeft w:val="0"/>
      <w:marRight w:val="0"/>
      <w:marTop w:val="0"/>
      <w:marBottom w:val="0"/>
      <w:divBdr>
        <w:top w:val="none" w:sz="0" w:space="0" w:color="auto"/>
        <w:left w:val="none" w:sz="0" w:space="0" w:color="auto"/>
        <w:bottom w:val="none" w:sz="0" w:space="0" w:color="auto"/>
        <w:right w:val="none" w:sz="0" w:space="0" w:color="auto"/>
      </w:divBdr>
    </w:div>
    <w:div w:id="1469972711">
      <w:bodyDiv w:val="1"/>
      <w:marLeft w:val="0"/>
      <w:marRight w:val="0"/>
      <w:marTop w:val="0"/>
      <w:marBottom w:val="0"/>
      <w:divBdr>
        <w:top w:val="none" w:sz="0" w:space="0" w:color="auto"/>
        <w:left w:val="none" w:sz="0" w:space="0" w:color="auto"/>
        <w:bottom w:val="none" w:sz="0" w:space="0" w:color="auto"/>
        <w:right w:val="none" w:sz="0" w:space="0" w:color="auto"/>
      </w:divBdr>
    </w:div>
    <w:div w:id="1471481245">
      <w:bodyDiv w:val="1"/>
      <w:marLeft w:val="0"/>
      <w:marRight w:val="0"/>
      <w:marTop w:val="0"/>
      <w:marBottom w:val="0"/>
      <w:divBdr>
        <w:top w:val="none" w:sz="0" w:space="0" w:color="auto"/>
        <w:left w:val="none" w:sz="0" w:space="0" w:color="auto"/>
        <w:bottom w:val="none" w:sz="0" w:space="0" w:color="auto"/>
        <w:right w:val="none" w:sz="0" w:space="0" w:color="auto"/>
      </w:divBdr>
    </w:div>
    <w:div w:id="1472484401">
      <w:bodyDiv w:val="1"/>
      <w:marLeft w:val="0"/>
      <w:marRight w:val="0"/>
      <w:marTop w:val="0"/>
      <w:marBottom w:val="0"/>
      <w:divBdr>
        <w:top w:val="none" w:sz="0" w:space="0" w:color="auto"/>
        <w:left w:val="none" w:sz="0" w:space="0" w:color="auto"/>
        <w:bottom w:val="none" w:sz="0" w:space="0" w:color="auto"/>
        <w:right w:val="none" w:sz="0" w:space="0" w:color="auto"/>
      </w:divBdr>
    </w:div>
    <w:div w:id="1473788556">
      <w:bodyDiv w:val="1"/>
      <w:marLeft w:val="0"/>
      <w:marRight w:val="0"/>
      <w:marTop w:val="0"/>
      <w:marBottom w:val="0"/>
      <w:divBdr>
        <w:top w:val="none" w:sz="0" w:space="0" w:color="auto"/>
        <w:left w:val="none" w:sz="0" w:space="0" w:color="auto"/>
        <w:bottom w:val="none" w:sz="0" w:space="0" w:color="auto"/>
        <w:right w:val="none" w:sz="0" w:space="0" w:color="auto"/>
      </w:divBdr>
    </w:div>
    <w:div w:id="1474172985">
      <w:bodyDiv w:val="1"/>
      <w:marLeft w:val="0"/>
      <w:marRight w:val="0"/>
      <w:marTop w:val="0"/>
      <w:marBottom w:val="0"/>
      <w:divBdr>
        <w:top w:val="none" w:sz="0" w:space="0" w:color="auto"/>
        <w:left w:val="none" w:sz="0" w:space="0" w:color="auto"/>
        <w:bottom w:val="none" w:sz="0" w:space="0" w:color="auto"/>
        <w:right w:val="none" w:sz="0" w:space="0" w:color="auto"/>
      </w:divBdr>
    </w:div>
    <w:div w:id="1488473415">
      <w:bodyDiv w:val="1"/>
      <w:marLeft w:val="0"/>
      <w:marRight w:val="0"/>
      <w:marTop w:val="0"/>
      <w:marBottom w:val="0"/>
      <w:divBdr>
        <w:top w:val="none" w:sz="0" w:space="0" w:color="auto"/>
        <w:left w:val="none" w:sz="0" w:space="0" w:color="auto"/>
        <w:bottom w:val="none" w:sz="0" w:space="0" w:color="auto"/>
        <w:right w:val="none" w:sz="0" w:space="0" w:color="auto"/>
      </w:divBdr>
    </w:div>
    <w:div w:id="1492063122">
      <w:bodyDiv w:val="1"/>
      <w:marLeft w:val="0"/>
      <w:marRight w:val="0"/>
      <w:marTop w:val="0"/>
      <w:marBottom w:val="0"/>
      <w:divBdr>
        <w:top w:val="none" w:sz="0" w:space="0" w:color="auto"/>
        <w:left w:val="none" w:sz="0" w:space="0" w:color="auto"/>
        <w:bottom w:val="none" w:sz="0" w:space="0" w:color="auto"/>
        <w:right w:val="none" w:sz="0" w:space="0" w:color="auto"/>
      </w:divBdr>
    </w:div>
    <w:div w:id="1499611660">
      <w:bodyDiv w:val="1"/>
      <w:marLeft w:val="0"/>
      <w:marRight w:val="0"/>
      <w:marTop w:val="0"/>
      <w:marBottom w:val="0"/>
      <w:divBdr>
        <w:top w:val="none" w:sz="0" w:space="0" w:color="auto"/>
        <w:left w:val="none" w:sz="0" w:space="0" w:color="auto"/>
        <w:bottom w:val="none" w:sz="0" w:space="0" w:color="auto"/>
        <w:right w:val="none" w:sz="0" w:space="0" w:color="auto"/>
      </w:divBdr>
    </w:div>
    <w:div w:id="1506557055">
      <w:bodyDiv w:val="1"/>
      <w:marLeft w:val="0"/>
      <w:marRight w:val="0"/>
      <w:marTop w:val="0"/>
      <w:marBottom w:val="0"/>
      <w:divBdr>
        <w:top w:val="none" w:sz="0" w:space="0" w:color="auto"/>
        <w:left w:val="none" w:sz="0" w:space="0" w:color="auto"/>
        <w:bottom w:val="none" w:sz="0" w:space="0" w:color="auto"/>
        <w:right w:val="none" w:sz="0" w:space="0" w:color="auto"/>
      </w:divBdr>
    </w:div>
    <w:div w:id="1508248168">
      <w:bodyDiv w:val="1"/>
      <w:marLeft w:val="0"/>
      <w:marRight w:val="0"/>
      <w:marTop w:val="0"/>
      <w:marBottom w:val="0"/>
      <w:divBdr>
        <w:top w:val="none" w:sz="0" w:space="0" w:color="auto"/>
        <w:left w:val="none" w:sz="0" w:space="0" w:color="auto"/>
        <w:bottom w:val="none" w:sz="0" w:space="0" w:color="auto"/>
        <w:right w:val="none" w:sz="0" w:space="0" w:color="auto"/>
      </w:divBdr>
    </w:div>
    <w:div w:id="1512066115">
      <w:bodyDiv w:val="1"/>
      <w:marLeft w:val="0"/>
      <w:marRight w:val="0"/>
      <w:marTop w:val="0"/>
      <w:marBottom w:val="0"/>
      <w:divBdr>
        <w:top w:val="none" w:sz="0" w:space="0" w:color="auto"/>
        <w:left w:val="none" w:sz="0" w:space="0" w:color="auto"/>
        <w:bottom w:val="none" w:sz="0" w:space="0" w:color="auto"/>
        <w:right w:val="none" w:sz="0" w:space="0" w:color="auto"/>
      </w:divBdr>
    </w:div>
    <w:div w:id="1519924200">
      <w:bodyDiv w:val="1"/>
      <w:marLeft w:val="0"/>
      <w:marRight w:val="0"/>
      <w:marTop w:val="0"/>
      <w:marBottom w:val="0"/>
      <w:divBdr>
        <w:top w:val="none" w:sz="0" w:space="0" w:color="auto"/>
        <w:left w:val="none" w:sz="0" w:space="0" w:color="auto"/>
        <w:bottom w:val="none" w:sz="0" w:space="0" w:color="auto"/>
        <w:right w:val="none" w:sz="0" w:space="0" w:color="auto"/>
      </w:divBdr>
    </w:div>
    <w:div w:id="1522818337">
      <w:bodyDiv w:val="1"/>
      <w:marLeft w:val="0"/>
      <w:marRight w:val="0"/>
      <w:marTop w:val="0"/>
      <w:marBottom w:val="0"/>
      <w:divBdr>
        <w:top w:val="none" w:sz="0" w:space="0" w:color="auto"/>
        <w:left w:val="none" w:sz="0" w:space="0" w:color="auto"/>
        <w:bottom w:val="none" w:sz="0" w:space="0" w:color="auto"/>
        <w:right w:val="none" w:sz="0" w:space="0" w:color="auto"/>
      </w:divBdr>
    </w:div>
    <w:div w:id="1523283766">
      <w:bodyDiv w:val="1"/>
      <w:marLeft w:val="0"/>
      <w:marRight w:val="0"/>
      <w:marTop w:val="0"/>
      <w:marBottom w:val="0"/>
      <w:divBdr>
        <w:top w:val="none" w:sz="0" w:space="0" w:color="auto"/>
        <w:left w:val="none" w:sz="0" w:space="0" w:color="auto"/>
        <w:bottom w:val="none" w:sz="0" w:space="0" w:color="auto"/>
        <w:right w:val="none" w:sz="0" w:space="0" w:color="auto"/>
      </w:divBdr>
    </w:div>
    <w:div w:id="1523930556">
      <w:bodyDiv w:val="1"/>
      <w:marLeft w:val="0"/>
      <w:marRight w:val="0"/>
      <w:marTop w:val="0"/>
      <w:marBottom w:val="0"/>
      <w:divBdr>
        <w:top w:val="none" w:sz="0" w:space="0" w:color="auto"/>
        <w:left w:val="none" w:sz="0" w:space="0" w:color="auto"/>
        <w:bottom w:val="none" w:sz="0" w:space="0" w:color="auto"/>
        <w:right w:val="none" w:sz="0" w:space="0" w:color="auto"/>
      </w:divBdr>
    </w:div>
    <w:div w:id="1529443761">
      <w:bodyDiv w:val="1"/>
      <w:marLeft w:val="0"/>
      <w:marRight w:val="0"/>
      <w:marTop w:val="0"/>
      <w:marBottom w:val="0"/>
      <w:divBdr>
        <w:top w:val="none" w:sz="0" w:space="0" w:color="auto"/>
        <w:left w:val="none" w:sz="0" w:space="0" w:color="auto"/>
        <w:bottom w:val="none" w:sz="0" w:space="0" w:color="auto"/>
        <w:right w:val="none" w:sz="0" w:space="0" w:color="auto"/>
      </w:divBdr>
    </w:div>
    <w:div w:id="1533810256">
      <w:bodyDiv w:val="1"/>
      <w:marLeft w:val="0"/>
      <w:marRight w:val="0"/>
      <w:marTop w:val="0"/>
      <w:marBottom w:val="0"/>
      <w:divBdr>
        <w:top w:val="none" w:sz="0" w:space="0" w:color="auto"/>
        <w:left w:val="none" w:sz="0" w:space="0" w:color="auto"/>
        <w:bottom w:val="none" w:sz="0" w:space="0" w:color="auto"/>
        <w:right w:val="none" w:sz="0" w:space="0" w:color="auto"/>
      </w:divBdr>
    </w:div>
    <w:div w:id="1534810670">
      <w:bodyDiv w:val="1"/>
      <w:marLeft w:val="0"/>
      <w:marRight w:val="0"/>
      <w:marTop w:val="0"/>
      <w:marBottom w:val="0"/>
      <w:divBdr>
        <w:top w:val="none" w:sz="0" w:space="0" w:color="auto"/>
        <w:left w:val="none" w:sz="0" w:space="0" w:color="auto"/>
        <w:bottom w:val="none" w:sz="0" w:space="0" w:color="auto"/>
        <w:right w:val="none" w:sz="0" w:space="0" w:color="auto"/>
      </w:divBdr>
    </w:div>
    <w:div w:id="1539856039">
      <w:bodyDiv w:val="1"/>
      <w:marLeft w:val="0"/>
      <w:marRight w:val="0"/>
      <w:marTop w:val="0"/>
      <w:marBottom w:val="0"/>
      <w:divBdr>
        <w:top w:val="none" w:sz="0" w:space="0" w:color="auto"/>
        <w:left w:val="none" w:sz="0" w:space="0" w:color="auto"/>
        <w:bottom w:val="none" w:sz="0" w:space="0" w:color="auto"/>
        <w:right w:val="none" w:sz="0" w:space="0" w:color="auto"/>
      </w:divBdr>
    </w:div>
    <w:div w:id="1543905678">
      <w:bodyDiv w:val="1"/>
      <w:marLeft w:val="0"/>
      <w:marRight w:val="0"/>
      <w:marTop w:val="0"/>
      <w:marBottom w:val="0"/>
      <w:divBdr>
        <w:top w:val="none" w:sz="0" w:space="0" w:color="auto"/>
        <w:left w:val="none" w:sz="0" w:space="0" w:color="auto"/>
        <w:bottom w:val="none" w:sz="0" w:space="0" w:color="auto"/>
        <w:right w:val="none" w:sz="0" w:space="0" w:color="auto"/>
      </w:divBdr>
    </w:div>
    <w:div w:id="1545824174">
      <w:bodyDiv w:val="1"/>
      <w:marLeft w:val="0"/>
      <w:marRight w:val="0"/>
      <w:marTop w:val="0"/>
      <w:marBottom w:val="0"/>
      <w:divBdr>
        <w:top w:val="none" w:sz="0" w:space="0" w:color="auto"/>
        <w:left w:val="none" w:sz="0" w:space="0" w:color="auto"/>
        <w:bottom w:val="none" w:sz="0" w:space="0" w:color="auto"/>
        <w:right w:val="none" w:sz="0" w:space="0" w:color="auto"/>
      </w:divBdr>
    </w:div>
    <w:div w:id="1551261804">
      <w:bodyDiv w:val="1"/>
      <w:marLeft w:val="0"/>
      <w:marRight w:val="0"/>
      <w:marTop w:val="0"/>
      <w:marBottom w:val="0"/>
      <w:divBdr>
        <w:top w:val="none" w:sz="0" w:space="0" w:color="auto"/>
        <w:left w:val="none" w:sz="0" w:space="0" w:color="auto"/>
        <w:bottom w:val="none" w:sz="0" w:space="0" w:color="auto"/>
        <w:right w:val="none" w:sz="0" w:space="0" w:color="auto"/>
      </w:divBdr>
    </w:div>
    <w:div w:id="1560901828">
      <w:bodyDiv w:val="1"/>
      <w:marLeft w:val="0"/>
      <w:marRight w:val="0"/>
      <w:marTop w:val="0"/>
      <w:marBottom w:val="0"/>
      <w:divBdr>
        <w:top w:val="none" w:sz="0" w:space="0" w:color="auto"/>
        <w:left w:val="none" w:sz="0" w:space="0" w:color="auto"/>
        <w:bottom w:val="none" w:sz="0" w:space="0" w:color="auto"/>
        <w:right w:val="none" w:sz="0" w:space="0" w:color="auto"/>
      </w:divBdr>
    </w:div>
    <w:div w:id="1563061364">
      <w:bodyDiv w:val="1"/>
      <w:marLeft w:val="0"/>
      <w:marRight w:val="0"/>
      <w:marTop w:val="0"/>
      <w:marBottom w:val="0"/>
      <w:divBdr>
        <w:top w:val="none" w:sz="0" w:space="0" w:color="auto"/>
        <w:left w:val="none" w:sz="0" w:space="0" w:color="auto"/>
        <w:bottom w:val="none" w:sz="0" w:space="0" w:color="auto"/>
        <w:right w:val="none" w:sz="0" w:space="0" w:color="auto"/>
      </w:divBdr>
    </w:div>
    <w:div w:id="1564754912">
      <w:bodyDiv w:val="1"/>
      <w:marLeft w:val="0"/>
      <w:marRight w:val="0"/>
      <w:marTop w:val="0"/>
      <w:marBottom w:val="0"/>
      <w:divBdr>
        <w:top w:val="none" w:sz="0" w:space="0" w:color="auto"/>
        <w:left w:val="none" w:sz="0" w:space="0" w:color="auto"/>
        <w:bottom w:val="none" w:sz="0" w:space="0" w:color="auto"/>
        <w:right w:val="none" w:sz="0" w:space="0" w:color="auto"/>
      </w:divBdr>
    </w:div>
    <w:div w:id="1567491729">
      <w:bodyDiv w:val="1"/>
      <w:marLeft w:val="0"/>
      <w:marRight w:val="0"/>
      <w:marTop w:val="0"/>
      <w:marBottom w:val="0"/>
      <w:divBdr>
        <w:top w:val="none" w:sz="0" w:space="0" w:color="auto"/>
        <w:left w:val="none" w:sz="0" w:space="0" w:color="auto"/>
        <w:bottom w:val="none" w:sz="0" w:space="0" w:color="auto"/>
        <w:right w:val="none" w:sz="0" w:space="0" w:color="auto"/>
      </w:divBdr>
    </w:div>
    <w:div w:id="1570843934">
      <w:bodyDiv w:val="1"/>
      <w:marLeft w:val="0"/>
      <w:marRight w:val="0"/>
      <w:marTop w:val="0"/>
      <w:marBottom w:val="0"/>
      <w:divBdr>
        <w:top w:val="none" w:sz="0" w:space="0" w:color="auto"/>
        <w:left w:val="none" w:sz="0" w:space="0" w:color="auto"/>
        <w:bottom w:val="none" w:sz="0" w:space="0" w:color="auto"/>
        <w:right w:val="none" w:sz="0" w:space="0" w:color="auto"/>
      </w:divBdr>
    </w:div>
    <w:div w:id="1573082473">
      <w:bodyDiv w:val="1"/>
      <w:marLeft w:val="0"/>
      <w:marRight w:val="0"/>
      <w:marTop w:val="0"/>
      <w:marBottom w:val="0"/>
      <w:divBdr>
        <w:top w:val="none" w:sz="0" w:space="0" w:color="auto"/>
        <w:left w:val="none" w:sz="0" w:space="0" w:color="auto"/>
        <w:bottom w:val="none" w:sz="0" w:space="0" w:color="auto"/>
        <w:right w:val="none" w:sz="0" w:space="0" w:color="auto"/>
      </w:divBdr>
    </w:div>
    <w:div w:id="1578704858">
      <w:bodyDiv w:val="1"/>
      <w:marLeft w:val="0"/>
      <w:marRight w:val="0"/>
      <w:marTop w:val="0"/>
      <w:marBottom w:val="0"/>
      <w:divBdr>
        <w:top w:val="none" w:sz="0" w:space="0" w:color="auto"/>
        <w:left w:val="none" w:sz="0" w:space="0" w:color="auto"/>
        <w:bottom w:val="none" w:sz="0" w:space="0" w:color="auto"/>
        <w:right w:val="none" w:sz="0" w:space="0" w:color="auto"/>
      </w:divBdr>
    </w:div>
    <w:div w:id="1582984762">
      <w:bodyDiv w:val="1"/>
      <w:marLeft w:val="0"/>
      <w:marRight w:val="0"/>
      <w:marTop w:val="0"/>
      <w:marBottom w:val="0"/>
      <w:divBdr>
        <w:top w:val="none" w:sz="0" w:space="0" w:color="auto"/>
        <w:left w:val="none" w:sz="0" w:space="0" w:color="auto"/>
        <w:bottom w:val="none" w:sz="0" w:space="0" w:color="auto"/>
        <w:right w:val="none" w:sz="0" w:space="0" w:color="auto"/>
      </w:divBdr>
    </w:div>
    <w:div w:id="1587884056">
      <w:bodyDiv w:val="1"/>
      <w:marLeft w:val="0"/>
      <w:marRight w:val="0"/>
      <w:marTop w:val="0"/>
      <w:marBottom w:val="0"/>
      <w:divBdr>
        <w:top w:val="none" w:sz="0" w:space="0" w:color="auto"/>
        <w:left w:val="none" w:sz="0" w:space="0" w:color="auto"/>
        <w:bottom w:val="none" w:sz="0" w:space="0" w:color="auto"/>
        <w:right w:val="none" w:sz="0" w:space="0" w:color="auto"/>
      </w:divBdr>
    </w:div>
    <w:div w:id="1593588029">
      <w:bodyDiv w:val="1"/>
      <w:marLeft w:val="0"/>
      <w:marRight w:val="0"/>
      <w:marTop w:val="0"/>
      <w:marBottom w:val="0"/>
      <w:divBdr>
        <w:top w:val="none" w:sz="0" w:space="0" w:color="auto"/>
        <w:left w:val="none" w:sz="0" w:space="0" w:color="auto"/>
        <w:bottom w:val="none" w:sz="0" w:space="0" w:color="auto"/>
        <w:right w:val="none" w:sz="0" w:space="0" w:color="auto"/>
      </w:divBdr>
    </w:div>
    <w:div w:id="1593853411">
      <w:bodyDiv w:val="1"/>
      <w:marLeft w:val="0"/>
      <w:marRight w:val="0"/>
      <w:marTop w:val="0"/>
      <w:marBottom w:val="0"/>
      <w:divBdr>
        <w:top w:val="none" w:sz="0" w:space="0" w:color="auto"/>
        <w:left w:val="none" w:sz="0" w:space="0" w:color="auto"/>
        <w:bottom w:val="none" w:sz="0" w:space="0" w:color="auto"/>
        <w:right w:val="none" w:sz="0" w:space="0" w:color="auto"/>
      </w:divBdr>
    </w:div>
    <w:div w:id="1596398312">
      <w:bodyDiv w:val="1"/>
      <w:marLeft w:val="0"/>
      <w:marRight w:val="0"/>
      <w:marTop w:val="0"/>
      <w:marBottom w:val="0"/>
      <w:divBdr>
        <w:top w:val="none" w:sz="0" w:space="0" w:color="auto"/>
        <w:left w:val="none" w:sz="0" w:space="0" w:color="auto"/>
        <w:bottom w:val="none" w:sz="0" w:space="0" w:color="auto"/>
        <w:right w:val="none" w:sz="0" w:space="0" w:color="auto"/>
      </w:divBdr>
    </w:div>
    <w:div w:id="1600482245">
      <w:bodyDiv w:val="1"/>
      <w:marLeft w:val="0"/>
      <w:marRight w:val="0"/>
      <w:marTop w:val="0"/>
      <w:marBottom w:val="0"/>
      <w:divBdr>
        <w:top w:val="none" w:sz="0" w:space="0" w:color="auto"/>
        <w:left w:val="none" w:sz="0" w:space="0" w:color="auto"/>
        <w:bottom w:val="none" w:sz="0" w:space="0" w:color="auto"/>
        <w:right w:val="none" w:sz="0" w:space="0" w:color="auto"/>
      </w:divBdr>
    </w:div>
    <w:div w:id="1600718206">
      <w:bodyDiv w:val="1"/>
      <w:marLeft w:val="0"/>
      <w:marRight w:val="0"/>
      <w:marTop w:val="0"/>
      <w:marBottom w:val="0"/>
      <w:divBdr>
        <w:top w:val="none" w:sz="0" w:space="0" w:color="auto"/>
        <w:left w:val="none" w:sz="0" w:space="0" w:color="auto"/>
        <w:bottom w:val="none" w:sz="0" w:space="0" w:color="auto"/>
        <w:right w:val="none" w:sz="0" w:space="0" w:color="auto"/>
      </w:divBdr>
    </w:div>
    <w:div w:id="1603538417">
      <w:bodyDiv w:val="1"/>
      <w:marLeft w:val="0"/>
      <w:marRight w:val="0"/>
      <w:marTop w:val="0"/>
      <w:marBottom w:val="0"/>
      <w:divBdr>
        <w:top w:val="none" w:sz="0" w:space="0" w:color="auto"/>
        <w:left w:val="none" w:sz="0" w:space="0" w:color="auto"/>
        <w:bottom w:val="none" w:sz="0" w:space="0" w:color="auto"/>
        <w:right w:val="none" w:sz="0" w:space="0" w:color="auto"/>
      </w:divBdr>
    </w:div>
    <w:div w:id="1603538572">
      <w:bodyDiv w:val="1"/>
      <w:marLeft w:val="0"/>
      <w:marRight w:val="0"/>
      <w:marTop w:val="0"/>
      <w:marBottom w:val="0"/>
      <w:divBdr>
        <w:top w:val="none" w:sz="0" w:space="0" w:color="auto"/>
        <w:left w:val="none" w:sz="0" w:space="0" w:color="auto"/>
        <w:bottom w:val="none" w:sz="0" w:space="0" w:color="auto"/>
        <w:right w:val="none" w:sz="0" w:space="0" w:color="auto"/>
      </w:divBdr>
    </w:div>
    <w:div w:id="1604534471">
      <w:bodyDiv w:val="1"/>
      <w:marLeft w:val="0"/>
      <w:marRight w:val="0"/>
      <w:marTop w:val="0"/>
      <w:marBottom w:val="0"/>
      <w:divBdr>
        <w:top w:val="none" w:sz="0" w:space="0" w:color="auto"/>
        <w:left w:val="none" w:sz="0" w:space="0" w:color="auto"/>
        <w:bottom w:val="none" w:sz="0" w:space="0" w:color="auto"/>
        <w:right w:val="none" w:sz="0" w:space="0" w:color="auto"/>
      </w:divBdr>
    </w:div>
    <w:div w:id="1610701394">
      <w:bodyDiv w:val="1"/>
      <w:marLeft w:val="0"/>
      <w:marRight w:val="0"/>
      <w:marTop w:val="0"/>
      <w:marBottom w:val="0"/>
      <w:divBdr>
        <w:top w:val="none" w:sz="0" w:space="0" w:color="auto"/>
        <w:left w:val="none" w:sz="0" w:space="0" w:color="auto"/>
        <w:bottom w:val="none" w:sz="0" w:space="0" w:color="auto"/>
        <w:right w:val="none" w:sz="0" w:space="0" w:color="auto"/>
      </w:divBdr>
    </w:div>
    <w:div w:id="1614284114">
      <w:bodyDiv w:val="1"/>
      <w:marLeft w:val="0"/>
      <w:marRight w:val="0"/>
      <w:marTop w:val="0"/>
      <w:marBottom w:val="0"/>
      <w:divBdr>
        <w:top w:val="none" w:sz="0" w:space="0" w:color="auto"/>
        <w:left w:val="none" w:sz="0" w:space="0" w:color="auto"/>
        <w:bottom w:val="none" w:sz="0" w:space="0" w:color="auto"/>
        <w:right w:val="none" w:sz="0" w:space="0" w:color="auto"/>
      </w:divBdr>
    </w:div>
    <w:div w:id="1616474044">
      <w:bodyDiv w:val="1"/>
      <w:marLeft w:val="0"/>
      <w:marRight w:val="0"/>
      <w:marTop w:val="0"/>
      <w:marBottom w:val="0"/>
      <w:divBdr>
        <w:top w:val="none" w:sz="0" w:space="0" w:color="auto"/>
        <w:left w:val="none" w:sz="0" w:space="0" w:color="auto"/>
        <w:bottom w:val="none" w:sz="0" w:space="0" w:color="auto"/>
        <w:right w:val="none" w:sz="0" w:space="0" w:color="auto"/>
      </w:divBdr>
    </w:div>
    <w:div w:id="1619801017">
      <w:bodyDiv w:val="1"/>
      <w:marLeft w:val="0"/>
      <w:marRight w:val="0"/>
      <w:marTop w:val="0"/>
      <w:marBottom w:val="0"/>
      <w:divBdr>
        <w:top w:val="none" w:sz="0" w:space="0" w:color="auto"/>
        <w:left w:val="none" w:sz="0" w:space="0" w:color="auto"/>
        <w:bottom w:val="none" w:sz="0" w:space="0" w:color="auto"/>
        <w:right w:val="none" w:sz="0" w:space="0" w:color="auto"/>
      </w:divBdr>
    </w:div>
    <w:div w:id="1619876160">
      <w:bodyDiv w:val="1"/>
      <w:marLeft w:val="0"/>
      <w:marRight w:val="0"/>
      <w:marTop w:val="0"/>
      <w:marBottom w:val="0"/>
      <w:divBdr>
        <w:top w:val="none" w:sz="0" w:space="0" w:color="auto"/>
        <w:left w:val="none" w:sz="0" w:space="0" w:color="auto"/>
        <w:bottom w:val="none" w:sz="0" w:space="0" w:color="auto"/>
        <w:right w:val="none" w:sz="0" w:space="0" w:color="auto"/>
      </w:divBdr>
    </w:div>
    <w:div w:id="1623882631">
      <w:bodyDiv w:val="1"/>
      <w:marLeft w:val="0"/>
      <w:marRight w:val="0"/>
      <w:marTop w:val="0"/>
      <w:marBottom w:val="0"/>
      <w:divBdr>
        <w:top w:val="none" w:sz="0" w:space="0" w:color="auto"/>
        <w:left w:val="none" w:sz="0" w:space="0" w:color="auto"/>
        <w:bottom w:val="none" w:sz="0" w:space="0" w:color="auto"/>
        <w:right w:val="none" w:sz="0" w:space="0" w:color="auto"/>
      </w:divBdr>
    </w:div>
    <w:div w:id="1630042577">
      <w:bodyDiv w:val="1"/>
      <w:marLeft w:val="0"/>
      <w:marRight w:val="0"/>
      <w:marTop w:val="0"/>
      <w:marBottom w:val="0"/>
      <w:divBdr>
        <w:top w:val="none" w:sz="0" w:space="0" w:color="auto"/>
        <w:left w:val="none" w:sz="0" w:space="0" w:color="auto"/>
        <w:bottom w:val="none" w:sz="0" w:space="0" w:color="auto"/>
        <w:right w:val="none" w:sz="0" w:space="0" w:color="auto"/>
      </w:divBdr>
    </w:div>
    <w:div w:id="1631202860">
      <w:bodyDiv w:val="1"/>
      <w:marLeft w:val="0"/>
      <w:marRight w:val="0"/>
      <w:marTop w:val="0"/>
      <w:marBottom w:val="0"/>
      <w:divBdr>
        <w:top w:val="none" w:sz="0" w:space="0" w:color="auto"/>
        <w:left w:val="none" w:sz="0" w:space="0" w:color="auto"/>
        <w:bottom w:val="none" w:sz="0" w:space="0" w:color="auto"/>
        <w:right w:val="none" w:sz="0" w:space="0" w:color="auto"/>
      </w:divBdr>
    </w:div>
    <w:div w:id="1633708334">
      <w:bodyDiv w:val="1"/>
      <w:marLeft w:val="0"/>
      <w:marRight w:val="0"/>
      <w:marTop w:val="0"/>
      <w:marBottom w:val="0"/>
      <w:divBdr>
        <w:top w:val="none" w:sz="0" w:space="0" w:color="auto"/>
        <w:left w:val="none" w:sz="0" w:space="0" w:color="auto"/>
        <w:bottom w:val="none" w:sz="0" w:space="0" w:color="auto"/>
        <w:right w:val="none" w:sz="0" w:space="0" w:color="auto"/>
      </w:divBdr>
    </w:div>
    <w:div w:id="1635215801">
      <w:bodyDiv w:val="1"/>
      <w:marLeft w:val="0"/>
      <w:marRight w:val="0"/>
      <w:marTop w:val="0"/>
      <w:marBottom w:val="0"/>
      <w:divBdr>
        <w:top w:val="none" w:sz="0" w:space="0" w:color="auto"/>
        <w:left w:val="none" w:sz="0" w:space="0" w:color="auto"/>
        <w:bottom w:val="none" w:sz="0" w:space="0" w:color="auto"/>
        <w:right w:val="none" w:sz="0" w:space="0" w:color="auto"/>
      </w:divBdr>
    </w:div>
    <w:div w:id="1635334045">
      <w:bodyDiv w:val="1"/>
      <w:marLeft w:val="0"/>
      <w:marRight w:val="0"/>
      <w:marTop w:val="0"/>
      <w:marBottom w:val="0"/>
      <w:divBdr>
        <w:top w:val="none" w:sz="0" w:space="0" w:color="auto"/>
        <w:left w:val="none" w:sz="0" w:space="0" w:color="auto"/>
        <w:bottom w:val="none" w:sz="0" w:space="0" w:color="auto"/>
        <w:right w:val="none" w:sz="0" w:space="0" w:color="auto"/>
      </w:divBdr>
    </w:div>
    <w:div w:id="1636565618">
      <w:bodyDiv w:val="1"/>
      <w:marLeft w:val="0"/>
      <w:marRight w:val="0"/>
      <w:marTop w:val="0"/>
      <w:marBottom w:val="0"/>
      <w:divBdr>
        <w:top w:val="none" w:sz="0" w:space="0" w:color="auto"/>
        <w:left w:val="none" w:sz="0" w:space="0" w:color="auto"/>
        <w:bottom w:val="none" w:sz="0" w:space="0" w:color="auto"/>
        <w:right w:val="none" w:sz="0" w:space="0" w:color="auto"/>
      </w:divBdr>
    </w:div>
    <w:div w:id="1640377814">
      <w:bodyDiv w:val="1"/>
      <w:marLeft w:val="0"/>
      <w:marRight w:val="0"/>
      <w:marTop w:val="0"/>
      <w:marBottom w:val="0"/>
      <w:divBdr>
        <w:top w:val="none" w:sz="0" w:space="0" w:color="auto"/>
        <w:left w:val="none" w:sz="0" w:space="0" w:color="auto"/>
        <w:bottom w:val="none" w:sz="0" w:space="0" w:color="auto"/>
        <w:right w:val="none" w:sz="0" w:space="0" w:color="auto"/>
      </w:divBdr>
    </w:div>
    <w:div w:id="1641423083">
      <w:bodyDiv w:val="1"/>
      <w:marLeft w:val="0"/>
      <w:marRight w:val="0"/>
      <w:marTop w:val="0"/>
      <w:marBottom w:val="0"/>
      <w:divBdr>
        <w:top w:val="none" w:sz="0" w:space="0" w:color="auto"/>
        <w:left w:val="none" w:sz="0" w:space="0" w:color="auto"/>
        <w:bottom w:val="none" w:sz="0" w:space="0" w:color="auto"/>
        <w:right w:val="none" w:sz="0" w:space="0" w:color="auto"/>
      </w:divBdr>
    </w:div>
    <w:div w:id="1642728728">
      <w:bodyDiv w:val="1"/>
      <w:marLeft w:val="0"/>
      <w:marRight w:val="0"/>
      <w:marTop w:val="0"/>
      <w:marBottom w:val="0"/>
      <w:divBdr>
        <w:top w:val="none" w:sz="0" w:space="0" w:color="auto"/>
        <w:left w:val="none" w:sz="0" w:space="0" w:color="auto"/>
        <w:bottom w:val="none" w:sz="0" w:space="0" w:color="auto"/>
        <w:right w:val="none" w:sz="0" w:space="0" w:color="auto"/>
      </w:divBdr>
    </w:div>
    <w:div w:id="1653868735">
      <w:bodyDiv w:val="1"/>
      <w:marLeft w:val="0"/>
      <w:marRight w:val="0"/>
      <w:marTop w:val="0"/>
      <w:marBottom w:val="0"/>
      <w:divBdr>
        <w:top w:val="none" w:sz="0" w:space="0" w:color="auto"/>
        <w:left w:val="none" w:sz="0" w:space="0" w:color="auto"/>
        <w:bottom w:val="none" w:sz="0" w:space="0" w:color="auto"/>
        <w:right w:val="none" w:sz="0" w:space="0" w:color="auto"/>
      </w:divBdr>
    </w:div>
    <w:div w:id="1654290799">
      <w:bodyDiv w:val="1"/>
      <w:marLeft w:val="0"/>
      <w:marRight w:val="0"/>
      <w:marTop w:val="0"/>
      <w:marBottom w:val="0"/>
      <w:divBdr>
        <w:top w:val="none" w:sz="0" w:space="0" w:color="auto"/>
        <w:left w:val="none" w:sz="0" w:space="0" w:color="auto"/>
        <w:bottom w:val="none" w:sz="0" w:space="0" w:color="auto"/>
        <w:right w:val="none" w:sz="0" w:space="0" w:color="auto"/>
      </w:divBdr>
    </w:div>
    <w:div w:id="1654871182">
      <w:bodyDiv w:val="1"/>
      <w:marLeft w:val="0"/>
      <w:marRight w:val="0"/>
      <w:marTop w:val="0"/>
      <w:marBottom w:val="0"/>
      <w:divBdr>
        <w:top w:val="none" w:sz="0" w:space="0" w:color="auto"/>
        <w:left w:val="none" w:sz="0" w:space="0" w:color="auto"/>
        <w:bottom w:val="none" w:sz="0" w:space="0" w:color="auto"/>
        <w:right w:val="none" w:sz="0" w:space="0" w:color="auto"/>
      </w:divBdr>
    </w:div>
    <w:div w:id="1655452248">
      <w:bodyDiv w:val="1"/>
      <w:marLeft w:val="0"/>
      <w:marRight w:val="0"/>
      <w:marTop w:val="0"/>
      <w:marBottom w:val="0"/>
      <w:divBdr>
        <w:top w:val="none" w:sz="0" w:space="0" w:color="auto"/>
        <w:left w:val="none" w:sz="0" w:space="0" w:color="auto"/>
        <w:bottom w:val="none" w:sz="0" w:space="0" w:color="auto"/>
        <w:right w:val="none" w:sz="0" w:space="0" w:color="auto"/>
      </w:divBdr>
    </w:div>
    <w:div w:id="1656029439">
      <w:bodyDiv w:val="1"/>
      <w:marLeft w:val="0"/>
      <w:marRight w:val="0"/>
      <w:marTop w:val="0"/>
      <w:marBottom w:val="0"/>
      <w:divBdr>
        <w:top w:val="none" w:sz="0" w:space="0" w:color="auto"/>
        <w:left w:val="none" w:sz="0" w:space="0" w:color="auto"/>
        <w:bottom w:val="none" w:sz="0" w:space="0" w:color="auto"/>
        <w:right w:val="none" w:sz="0" w:space="0" w:color="auto"/>
      </w:divBdr>
    </w:div>
    <w:div w:id="1656882987">
      <w:bodyDiv w:val="1"/>
      <w:marLeft w:val="0"/>
      <w:marRight w:val="0"/>
      <w:marTop w:val="0"/>
      <w:marBottom w:val="0"/>
      <w:divBdr>
        <w:top w:val="none" w:sz="0" w:space="0" w:color="auto"/>
        <w:left w:val="none" w:sz="0" w:space="0" w:color="auto"/>
        <w:bottom w:val="none" w:sz="0" w:space="0" w:color="auto"/>
        <w:right w:val="none" w:sz="0" w:space="0" w:color="auto"/>
      </w:divBdr>
    </w:div>
    <w:div w:id="1657883289">
      <w:bodyDiv w:val="1"/>
      <w:marLeft w:val="0"/>
      <w:marRight w:val="0"/>
      <w:marTop w:val="0"/>
      <w:marBottom w:val="0"/>
      <w:divBdr>
        <w:top w:val="none" w:sz="0" w:space="0" w:color="auto"/>
        <w:left w:val="none" w:sz="0" w:space="0" w:color="auto"/>
        <w:bottom w:val="none" w:sz="0" w:space="0" w:color="auto"/>
        <w:right w:val="none" w:sz="0" w:space="0" w:color="auto"/>
      </w:divBdr>
    </w:div>
    <w:div w:id="1661930479">
      <w:bodyDiv w:val="1"/>
      <w:marLeft w:val="0"/>
      <w:marRight w:val="0"/>
      <w:marTop w:val="0"/>
      <w:marBottom w:val="0"/>
      <w:divBdr>
        <w:top w:val="none" w:sz="0" w:space="0" w:color="auto"/>
        <w:left w:val="none" w:sz="0" w:space="0" w:color="auto"/>
        <w:bottom w:val="none" w:sz="0" w:space="0" w:color="auto"/>
        <w:right w:val="none" w:sz="0" w:space="0" w:color="auto"/>
      </w:divBdr>
    </w:div>
    <w:div w:id="1662614609">
      <w:bodyDiv w:val="1"/>
      <w:marLeft w:val="0"/>
      <w:marRight w:val="0"/>
      <w:marTop w:val="0"/>
      <w:marBottom w:val="0"/>
      <w:divBdr>
        <w:top w:val="none" w:sz="0" w:space="0" w:color="auto"/>
        <w:left w:val="none" w:sz="0" w:space="0" w:color="auto"/>
        <w:bottom w:val="none" w:sz="0" w:space="0" w:color="auto"/>
        <w:right w:val="none" w:sz="0" w:space="0" w:color="auto"/>
      </w:divBdr>
    </w:div>
    <w:div w:id="1668245945">
      <w:bodyDiv w:val="1"/>
      <w:marLeft w:val="0"/>
      <w:marRight w:val="0"/>
      <w:marTop w:val="0"/>
      <w:marBottom w:val="0"/>
      <w:divBdr>
        <w:top w:val="none" w:sz="0" w:space="0" w:color="auto"/>
        <w:left w:val="none" w:sz="0" w:space="0" w:color="auto"/>
        <w:bottom w:val="none" w:sz="0" w:space="0" w:color="auto"/>
        <w:right w:val="none" w:sz="0" w:space="0" w:color="auto"/>
      </w:divBdr>
    </w:div>
    <w:div w:id="1676880728">
      <w:bodyDiv w:val="1"/>
      <w:marLeft w:val="0"/>
      <w:marRight w:val="0"/>
      <w:marTop w:val="0"/>
      <w:marBottom w:val="0"/>
      <w:divBdr>
        <w:top w:val="none" w:sz="0" w:space="0" w:color="auto"/>
        <w:left w:val="none" w:sz="0" w:space="0" w:color="auto"/>
        <w:bottom w:val="none" w:sz="0" w:space="0" w:color="auto"/>
        <w:right w:val="none" w:sz="0" w:space="0" w:color="auto"/>
      </w:divBdr>
    </w:div>
    <w:div w:id="1677804530">
      <w:bodyDiv w:val="1"/>
      <w:marLeft w:val="0"/>
      <w:marRight w:val="0"/>
      <w:marTop w:val="0"/>
      <w:marBottom w:val="0"/>
      <w:divBdr>
        <w:top w:val="none" w:sz="0" w:space="0" w:color="auto"/>
        <w:left w:val="none" w:sz="0" w:space="0" w:color="auto"/>
        <w:bottom w:val="none" w:sz="0" w:space="0" w:color="auto"/>
        <w:right w:val="none" w:sz="0" w:space="0" w:color="auto"/>
      </w:divBdr>
    </w:div>
    <w:div w:id="1678385018">
      <w:bodyDiv w:val="1"/>
      <w:marLeft w:val="0"/>
      <w:marRight w:val="0"/>
      <w:marTop w:val="0"/>
      <w:marBottom w:val="0"/>
      <w:divBdr>
        <w:top w:val="none" w:sz="0" w:space="0" w:color="auto"/>
        <w:left w:val="none" w:sz="0" w:space="0" w:color="auto"/>
        <w:bottom w:val="none" w:sz="0" w:space="0" w:color="auto"/>
        <w:right w:val="none" w:sz="0" w:space="0" w:color="auto"/>
      </w:divBdr>
    </w:div>
    <w:div w:id="1682660993">
      <w:bodyDiv w:val="1"/>
      <w:marLeft w:val="0"/>
      <w:marRight w:val="0"/>
      <w:marTop w:val="0"/>
      <w:marBottom w:val="0"/>
      <w:divBdr>
        <w:top w:val="none" w:sz="0" w:space="0" w:color="auto"/>
        <w:left w:val="none" w:sz="0" w:space="0" w:color="auto"/>
        <w:bottom w:val="none" w:sz="0" w:space="0" w:color="auto"/>
        <w:right w:val="none" w:sz="0" w:space="0" w:color="auto"/>
      </w:divBdr>
    </w:div>
    <w:div w:id="1687712134">
      <w:bodyDiv w:val="1"/>
      <w:marLeft w:val="0"/>
      <w:marRight w:val="0"/>
      <w:marTop w:val="0"/>
      <w:marBottom w:val="0"/>
      <w:divBdr>
        <w:top w:val="none" w:sz="0" w:space="0" w:color="auto"/>
        <w:left w:val="none" w:sz="0" w:space="0" w:color="auto"/>
        <w:bottom w:val="none" w:sz="0" w:space="0" w:color="auto"/>
        <w:right w:val="none" w:sz="0" w:space="0" w:color="auto"/>
      </w:divBdr>
    </w:div>
    <w:div w:id="1697848104">
      <w:bodyDiv w:val="1"/>
      <w:marLeft w:val="0"/>
      <w:marRight w:val="0"/>
      <w:marTop w:val="0"/>
      <w:marBottom w:val="0"/>
      <w:divBdr>
        <w:top w:val="none" w:sz="0" w:space="0" w:color="auto"/>
        <w:left w:val="none" w:sz="0" w:space="0" w:color="auto"/>
        <w:bottom w:val="none" w:sz="0" w:space="0" w:color="auto"/>
        <w:right w:val="none" w:sz="0" w:space="0" w:color="auto"/>
      </w:divBdr>
    </w:div>
    <w:div w:id="1698460473">
      <w:bodyDiv w:val="1"/>
      <w:marLeft w:val="0"/>
      <w:marRight w:val="0"/>
      <w:marTop w:val="0"/>
      <w:marBottom w:val="0"/>
      <w:divBdr>
        <w:top w:val="none" w:sz="0" w:space="0" w:color="auto"/>
        <w:left w:val="none" w:sz="0" w:space="0" w:color="auto"/>
        <w:bottom w:val="none" w:sz="0" w:space="0" w:color="auto"/>
        <w:right w:val="none" w:sz="0" w:space="0" w:color="auto"/>
      </w:divBdr>
    </w:div>
    <w:div w:id="1699811227">
      <w:bodyDiv w:val="1"/>
      <w:marLeft w:val="0"/>
      <w:marRight w:val="0"/>
      <w:marTop w:val="0"/>
      <w:marBottom w:val="0"/>
      <w:divBdr>
        <w:top w:val="none" w:sz="0" w:space="0" w:color="auto"/>
        <w:left w:val="none" w:sz="0" w:space="0" w:color="auto"/>
        <w:bottom w:val="none" w:sz="0" w:space="0" w:color="auto"/>
        <w:right w:val="none" w:sz="0" w:space="0" w:color="auto"/>
      </w:divBdr>
    </w:div>
    <w:div w:id="1707948169">
      <w:bodyDiv w:val="1"/>
      <w:marLeft w:val="0"/>
      <w:marRight w:val="0"/>
      <w:marTop w:val="0"/>
      <w:marBottom w:val="0"/>
      <w:divBdr>
        <w:top w:val="none" w:sz="0" w:space="0" w:color="auto"/>
        <w:left w:val="none" w:sz="0" w:space="0" w:color="auto"/>
        <w:bottom w:val="none" w:sz="0" w:space="0" w:color="auto"/>
        <w:right w:val="none" w:sz="0" w:space="0" w:color="auto"/>
      </w:divBdr>
    </w:div>
    <w:div w:id="1720278192">
      <w:bodyDiv w:val="1"/>
      <w:marLeft w:val="0"/>
      <w:marRight w:val="0"/>
      <w:marTop w:val="0"/>
      <w:marBottom w:val="0"/>
      <w:divBdr>
        <w:top w:val="none" w:sz="0" w:space="0" w:color="auto"/>
        <w:left w:val="none" w:sz="0" w:space="0" w:color="auto"/>
        <w:bottom w:val="none" w:sz="0" w:space="0" w:color="auto"/>
        <w:right w:val="none" w:sz="0" w:space="0" w:color="auto"/>
      </w:divBdr>
    </w:div>
    <w:div w:id="1726486666">
      <w:bodyDiv w:val="1"/>
      <w:marLeft w:val="0"/>
      <w:marRight w:val="0"/>
      <w:marTop w:val="0"/>
      <w:marBottom w:val="0"/>
      <w:divBdr>
        <w:top w:val="none" w:sz="0" w:space="0" w:color="auto"/>
        <w:left w:val="none" w:sz="0" w:space="0" w:color="auto"/>
        <w:bottom w:val="none" w:sz="0" w:space="0" w:color="auto"/>
        <w:right w:val="none" w:sz="0" w:space="0" w:color="auto"/>
      </w:divBdr>
    </w:div>
    <w:div w:id="1728726508">
      <w:bodyDiv w:val="1"/>
      <w:marLeft w:val="0"/>
      <w:marRight w:val="0"/>
      <w:marTop w:val="0"/>
      <w:marBottom w:val="0"/>
      <w:divBdr>
        <w:top w:val="none" w:sz="0" w:space="0" w:color="auto"/>
        <w:left w:val="none" w:sz="0" w:space="0" w:color="auto"/>
        <w:bottom w:val="none" w:sz="0" w:space="0" w:color="auto"/>
        <w:right w:val="none" w:sz="0" w:space="0" w:color="auto"/>
      </w:divBdr>
    </w:div>
    <w:div w:id="1736590073">
      <w:bodyDiv w:val="1"/>
      <w:marLeft w:val="0"/>
      <w:marRight w:val="0"/>
      <w:marTop w:val="0"/>
      <w:marBottom w:val="0"/>
      <w:divBdr>
        <w:top w:val="none" w:sz="0" w:space="0" w:color="auto"/>
        <w:left w:val="none" w:sz="0" w:space="0" w:color="auto"/>
        <w:bottom w:val="none" w:sz="0" w:space="0" w:color="auto"/>
        <w:right w:val="none" w:sz="0" w:space="0" w:color="auto"/>
      </w:divBdr>
    </w:div>
    <w:div w:id="1737048837">
      <w:bodyDiv w:val="1"/>
      <w:marLeft w:val="0"/>
      <w:marRight w:val="0"/>
      <w:marTop w:val="0"/>
      <w:marBottom w:val="0"/>
      <w:divBdr>
        <w:top w:val="none" w:sz="0" w:space="0" w:color="auto"/>
        <w:left w:val="none" w:sz="0" w:space="0" w:color="auto"/>
        <w:bottom w:val="none" w:sz="0" w:space="0" w:color="auto"/>
        <w:right w:val="none" w:sz="0" w:space="0" w:color="auto"/>
      </w:divBdr>
    </w:div>
    <w:div w:id="1741370253">
      <w:bodyDiv w:val="1"/>
      <w:marLeft w:val="0"/>
      <w:marRight w:val="0"/>
      <w:marTop w:val="0"/>
      <w:marBottom w:val="0"/>
      <w:divBdr>
        <w:top w:val="none" w:sz="0" w:space="0" w:color="auto"/>
        <w:left w:val="none" w:sz="0" w:space="0" w:color="auto"/>
        <w:bottom w:val="none" w:sz="0" w:space="0" w:color="auto"/>
        <w:right w:val="none" w:sz="0" w:space="0" w:color="auto"/>
      </w:divBdr>
    </w:div>
    <w:div w:id="1741515936">
      <w:bodyDiv w:val="1"/>
      <w:marLeft w:val="0"/>
      <w:marRight w:val="0"/>
      <w:marTop w:val="0"/>
      <w:marBottom w:val="0"/>
      <w:divBdr>
        <w:top w:val="none" w:sz="0" w:space="0" w:color="auto"/>
        <w:left w:val="none" w:sz="0" w:space="0" w:color="auto"/>
        <w:bottom w:val="none" w:sz="0" w:space="0" w:color="auto"/>
        <w:right w:val="none" w:sz="0" w:space="0" w:color="auto"/>
      </w:divBdr>
    </w:div>
    <w:div w:id="1742212782">
      <w:bodyDiv w:val="1"/>
      <w:marLeft w:val="0"/>
      <w:marRight w:val="0"/>
      <w:marTop w:val="0"/>
      <w:marBottom w:val="0"/>
      <w:divBdr>
        <w:top w:val="none" w:sz="0" w:space="0" w:color="auto"/>
        <w:left w:val="none" w:sz="0" w:space="0" w:color="auto"/>
        <w:bottom w:val="none" w:sz="0" w:space="0" w:color="auto"/>
        <w:right w:val="none" w:sz="0" w:space="0" w:color="auto"/>
      </w:divBdr>
    </w:div>
    <w:div w:id="1743485684">
      <w:bodyDiv w:val="1"/>
      <w:marLeft w:val="0"/>
      <w:marRight w:val="0"/>
      <w:marTop w:val="0"/>
      <w:marBottom w:val="0"/>
      <w:divBdr>
        <w:top w:val="none" w:sz="0" w:space="0" w:color="auto"/>
        <w:left w:val="none" w:sz="0" w:space="0" w:color="auto"/>
        <w:bottom w:val="none" w:sz="0" w:space="0" w:color="auto"/>
        <w:right w:val="none" w:sz="0" w:space="0" w:color="auto"/>
      </w:divBdr>
    </w:div>
    <w:div w:id="1745444570">
      <w:bodyDiv w:val="1"/>
      <w:marLeft w:val="0"/>
      <w:marRight w:val="0"/>
      <w:marTop w:val="0"/>
      <w:marBottom w:val="0"/>
      <w:divBdr>
        <w:top w:val="none" w:sz="0" w:space="0" w:color="auto"/>
        <w:left w:val="none" w:sz="0" w:space="0" w:color="auto"/>
        <w:bottom w:val="none" w:sz="0" w:space="0" w:color="auto"/>
        <w:right w:val="none" w:sz="0" w:space="0" w:color="auto"/>
      </w:divBdr>
    </w:div>
    <w:div w:id="1747192555">
      <w:bodyDiv w:val="1"/>
      <w:marLeft w:val="0"/>
      <w:marRight w:val="0"/>
      <w:marTop w:val="0"/>
      <w:marBottom w:val="0"/>
      <w:divBdr>
        <w:top w:val="none" w:sz="0" w:space="0" w:color="auto"/>
        <w:left w:val="none" w:sz="0" w:space="0" w:color="auto"/>
        <w:bottom w:val="none" w:sz="0" w:space="0" w:color="auto"/>
        <w:right w:val="none" w:sz="0" w:space="0" w:color="auto"/>
      </w:divBdr>
    </w:div>
    <w:div w:id="1750344828">
      <w:bodyDiv w:val="1"/>
      <w:marLeft w:val="0"/>
      <w:marRight w:val="0"/>
      <w:marTop w:val="0"/>
      <w:marBottom w:val="0"/>
      <w:divBdr>
        <w:top w:val="none" w:sz="0" w:space="0" w:color="auto"/>
        <w:left w:val="none" w:sz="0" w:space="0" w:color="auto"/>
        <w:bottom w:val="none" w:sz="0" w:space="0" w:color="auto"/>
        <w:right w:val="none" w:sz="0" w:space="0" w:color="auto"/>
      </w:divBdr>
    </w:div>
    <w:div w:id="1751854965">
      <w:bodyDiv w:val="1"/>
      <w:marLeft w:val="0"/>
      <w:marRight w:val="0"/>
      <w:marTop w:val="0"/>
      <w:marBottom w:val="0"/>
      <w:divBdr>
        <w:top w:val="none" w:sz="0" w:space="0" w:color="auto"/>
        <w:left w:val="none" w:sz="0" w:space="0" w:color="auto"/>
        <w:bottom w:val="none" w:sz="0" w:space="0" w:color="auto"/>
        <w:right w:val="none" w:sz="0" w:space="0" w:color="auto"/>
      </w:divBdr>
    </w:div>
    <w:div w:id="1757826346">
      <w:bodyDiv w:val="1"/>
      <w:marLeft w:val="0"/>
      <w:marRight w:val="0"/>
      <w:marTop w:val="0"/>
      <w:marBottom w:val="0"/>
      <w:divBdr>
        <w:top w:val="none" w:sz="0" w:space="0" w:color="auto"/>
        <w:left w:val="none" w:sz="0" w:space="0" w:color="auto"/>
        <w:bottom w:val="none" w:sz="0" w:space="0" w:color="auto"/>
        <w:right w:val="none" w:sz="0" w:space="0" w:color="auto"/>
      </w:divBdr>
    </w:div>
    <w:div w:id="1758290020">
      <w:bodyDiv w:val="1"/>
      <w:marLeft w:val="0"/>
      <w:marRight w:val="0"/>
      <w:marTop w:val="0"/>
      <w:marBottom w:val="0"/>
      <w:divBdr>
        <w:top w:val="none" w:sz="0" w:space="0" w:color="auto"/>
        <w:left w:val="none" w:sz="0" w:space="0" w:color="auto"/>
        <w:bottom w:val="none" w:sz="0" w:space="0" w:color="auto"/>
        <w:right w:val="none" w:sz="0" w:space="0" w:color="auto"/>
      </w:divBdr>
    </w:div>
    <w:div w:id="1764915871">
      <w:bodyDiv w:val="1"/>
      <w:marLeft w:val="0"/>
      <w:marRight w:val="0"/>
      <w:marTop w:val="0"/>
      <w:marBottom w:val="0"/>
      <w:divBdr>
        <w:top w:val="none" w:sz="0" w:space="0" w:color="auto"/>
        <w:left w:val="none" w:sz="0" w:space="0" w:color="auto"/>
        <w:bottom w:val="none" w:sz="0" w:space="0" w:color="auto"/>
        <w:right w:val="none" w:sz="0" w:space="0" w:color="auto"/>
      </w:divBdr>
    </w:div>
    <w:div w:id="1765371466">
      <w:bodyDiv w:val="1"/>
      <w:marLeft w:val="0"/>
      <w:marRight w:val="0"/>
      <w:marTop w:val="0"/>
      <w:marBottom w:val="0"/>
      <w:divBdr>
        <w:top w:val="none" w:sz="0" w:space="0" w:color="auto"/>
        <w:left w:val="none" w:sz="0" w:space="0" w:color="auto"/>
        <w:bottom w:val="none" w:sz="0" w:space="0" w:color="auto"/>
        <w:right w:val="none" w:sz="0" w:space="0" w:color="auto"/>
      </w:divBdr>
    </w:div>
    <w:div w:id="1775055187">
      <w:bodyDiv w:val="1"/>
      <w:marLeft w:val="0"/>
      <w:marRight w:val="0"/>
      <w:marTop w:val="0"/>
      <w:marBottom w:val="0"/>
      <w:divBdr>
        <w:top w:val="none" w:sz="0" w:space="0" w:color="auto"/>
        <w:left w:val="none" w:sz="0" w:space="0" w:color="auto"/>
        <w:bottom w:val="none" w:sz="0" w:space="0" w:color="auto"/>
        <w:right w:val="none" w:sz="0" w:space="0" w:color="auto"/>
      </w:divBdr>
    </w:div>
    <w:div w:id="1777093478">
      <w:bodyDiv w:val="1"/>
      <w:marLeft w:val="0"/>
      <w:marRight w:val="0"/>
      <w:marTop w:val="0"/>
      <w:marBottom w:val="0"/>
      <w:divBdr>
        <w:top w:val="none" w:sz="0" w:space="0" w:color="auto"/>
        <w:left w:val="none" w:sz="0" w:space="0" w:color="auto"/>
        <w:bottom w:val="none" w:sz="0" w:space="0" w:color="auto"/>
        <w:right w:val="none" w:sz="0" w:space="0" w:color="auto"/>
      </w:divBdr>
    </w:div>
    <w:div w:id="1779448476">
      <w:bodyDiv w:val="1"/>
      <w:marLeft w:val="0"/>
      <w:marRight w:val="0"/>
      <w:marTop w:val="0"/>
      <w:marBottom w:val="0"/>
      <w:divBdr>
        <w:top w:val="none" w:sz="0" w:space="0" w:color="auto"/>
        <w:left w:val="none" w:sz="0" w:space="0" w:color="auto"/>
        <w:bottom w:val="none" w:sz="0" w:space="0" w:color="auto"/>
        <w:right w:val="none" w:sz="0" w:space="0" w:color="auto"/>
      </w:divBdr>
    </w:div>
    <w:div w:id="1781340163">
      <w:bodyDiv w:val="1"/>
      <w:marLeft w:val="0"/>
      <w:marRight w:val="0"/>
      <w:marTop w:val="0"/>
      <w:marBottom w:val="0"/>
      <w:divBdr>
        <w:top w:val="none" w:sz="0" w:space="0" w:color="auto"/>
        <w:left w:val="none" w:sz="0" w:space="0" w:color="auto"/>
        <w:bottom w:val="none" w:sz="0" w:space="0" w:color="auto"/>
        <w:right w:val="none" w:sz="0" w:space="0" w:color="auto"/>
      </w:divBdr>
    </w:div>
    <w:div w:id="1783575172">
      <w:bodyDiv w:val="1"/>
      <w:marLeft w:val="0"/>
      <w:marRight w:val="0"/>
      <w:marTop w:val="0"/>
      <w:marBottom w:val="0"/>
      <w:divBdr>
        <w:top w:val="none" w:sz="0" w:space="0" w:color="auto"/>
        <w:left w:val="none" w:sz="0" w:space="0" w:color="auto"/>
        <w:bottom w:val="none" w:sz="0" w:space="0" w:color="auto"/>
        <w:right w:val="none" w:sz="0" w:space="0" w:color="auto"/>
      </w:divBdr>
    </w:div>
    <w:div w:id="1785686235">
      <w:bodyDiv w:val="1"/>
      <w:marLeft w:val="0"/>
      <w:marRight w:val="0"/>
      <w:marTop w:val="0"/>
      <w:marBottom w:val="0"/>
      <w:divBdr>
        <w:top w:val="none" w:sz="0" w:space="0" w:color="auto"/>
        <w:left w:val="none" w:sz="0" w:space="0" w:color="auto"/>
        <w:bottom w:val="none" w:sz="0" w:space="0" w:color="auto"/>
        <w:right w:val="none" w:sz="0" w:space="0" w:color="auto"/>
      </w:divBdr>
    </w:div>
    <w:div w:id="1786923526">
      <w:bodyDiv w:val="1"/>
      <w:marLeft w:val="0"/>
      <w:marRight w:val="0"/>
      <w:marTop w:val="0"/>
      <w:marBottom w:val="0"/>
      <w:divBdr>
        <w:top w:val="none" w:sz="0" w:space="0" w:color="auto"/>
        <w:left w:val="none" w:sz="0" w:space="0" w:color="auto"/>
        <w:bottom w:val="none" w:sz="0" w:space="0" w:color="auto"/>
        <w:right w:val="none" w:sz="0" w:space="0" w:color="auto"/>
      </w:divBdr>
    </w:div>
    <w:div w:id="1787385277">
      <w:bodyDiv w:val="1"/>
      <w:marLeft w:val="0"/>
      <w:marRight w:val="0"/>
      <w:marTop w:val="0"/>
      <w:marBottom w:val="0"/>
      <w:divBdr>
        <w:top w:val="none" w:sz="0" w:space="0" w:color="auto"/>
        <w:left w:val="none" w:sz="0" w:space="0" w:color="auto"/>
        <w:bottom w:val="none" w:sz="0" w:space="0" w:color="auto"/>
        <w:right w:val="none" w:sz="0" w:space="0" w:color="auto"/>
      </w:divBdr>
    </w:div>
    <w:div w:id="1792816847">
      <w:bodyDiv w:val="1"/>
      <w:marLeft w:val="0"/>
      <w:marRight w:val="0"/>
      <w:marTop w:val="0"/>
      <w:marBottom w:val="0"/>
      <w:divBdr>
        <w:top w:val="none" w:sz="0" w:space="0" w:color="auto"/>
        <w:left w:val="none" w:sz="0" w:space="0" w:color="auto"/>
        <w:bottom w:val="none" w:sz="0" w:space="0" w:color="auto"/>
        <w:right w:val="none" w:sz="0" w:space="0" w:color="auto"/>
      </w:divBdr>
    </w:div>
    <w:div w:id="1796634342">
      <w:bodyDiv w:val="1"/>
      <w:marLeft w:val="0"/>
      <w:marRight w:val="0"/>
      <w:marTop w:val="0"/>
      <w:marBottom w:val="0"/>
      <w:divBdr>
        <w:top w:val="none" w:sz="0" w:space="0" w:color="auto"/>
        <w:left w:val="none" w:sz="0" w:space="0" w:color="auto"/>
        <w:bottom w:val="none" w:sz="0" w:space="0" w:color="auto"/>
        <w:right w:val="none" w:sz="0" w:space="0" w:color="auto"/>
      </w:divBdr>
    </w:div>
    <w:div w:id="1800688125">
      <w:bodyDiv w:val="1"/>
      <w:marLeft w:val="0"/>
      <w:marRight w:val="0"/>
      <w:marTop w:val="0"/>
      <w:marBottom w:val="0"/>
      <w:divBdr>
        <w:top w:val="none" w:sz="0" w:space="0" w:color="auto"/>
        <w:left w:val="none" w:sz="0" w:space="0" w:color="auto"/>
        <w:bottom w:val="none" w:sz="0" w:space="0" w:color="auto"/>
        <w:right w:val="none" w:sz="0" w:space="0" w:color="auto"/>
      </w:divBdr>
    </w:div>
    <w:div w:id="1807121138">
      <w:bodyDiv w:val="1"/>
      <w:marLeft w:val="0"/>
      <w:marRight w:val="0"/>
      <w:marTop w:val="0"/>
      <w:marBottom w:val="0"/>
      <w:divBdr>
        <w:top w:val="none" w:sz="0" w:space="0" w:color="auto"/>
        <w:left w:val="none" w:sz="0" w:space="0" w:color="auto"/>
        <w:bottom w:val="none" w:sz="0" w:space="0" w:color="auto"/>
        <w:right w:val="none" w:sz="0" w:space="0" w:color="auto"/>
      </w:divBdr>
    </w:div>
    <w:div w:id="1812938490">
      <w:bodyDiv w:val="1"/>
      <w:marLeft w:val="0"/>
      <w:marRight w:val="0"/>
      <w:marTop w:val="0"/>
      <w:marBottom w:val="0"/>
      <w:divBdr>
        <w:top w:val="none" w:sz="0" w:space="0" w:color="auto"/>
        <w:left w:val="none" w:sz="0" w:space="0" w:color="auto"/>
        <w:bottom w:val="none" w:sz="0" w:space="0" w:color="auto"/>
        <w:right w:val="none" w:sz="0" w:space="0" w:color="auto"/>
      </w:divBdr>
    </w:div>
    <w:div w:id="1814787593">
      <w:bodyDiv w:val="1"/>
      <w:marLeft w:val="0"/>
      <w:marRight w:val="0"/>
      <w:marTop w:val="0"/>
      <w:marBottom w:val="0"/>
      <w:divBdr>
        <w:top w:val="none" w:sz="0" w:space="0" w:color="auto"/>
        <w:left w:val="none" w:sz="0" w:space="0" w:color="auto"/>
        <w:bottom w:val="none" w:sz="0" w:space="0" w:color="auto"/>
        <w:right w:val="none" w:sz="0" w:space="0" w:color="auto"/>
      </w:divBdr>
    </w:div>
    <w:div w:id="1817867913">
      <w:bodyDiv w:val="1"/>
      <w:marLeft w:val="0"/>
      <w:marRight w:val="0"/>
      <w:marTop w:val="0"/>
      <w:marBottom w:val="0"/>
      <w:divBdr>
        <w:top w:val="none" w:sz="0" w:space="0" w:color="auto"/>
        <w:left w:val="none" w:sz="0" w:space="0" w:color="auto"/>
        <w:bottom w:val="none" w:sz="0" w:space="0" w:color="auto"/>
        <w:right w:val="none" w:sz="0" w:space="0" w:color="auto"/>
      </w:divBdr>
    </w:div>
    <w:div w:id="1817987373">
      <w:bodyDiv w:val="1"/>
      <w:marLeft w:val="0"/>
      <w:marRight w:val="0"/>
      <w:marTop w:val="0"/>
      <w:marBottom w:val="0"/>
      <w:divBdr>
        <w:top w:val="none" w:sz="0" w:space="0" w:color="auto"/>
        <w:left w:val="none" w:sz="0" w:space="0" w:color="auto"/>
        <w:bottom w:val="none" w:sz="0" w:space="0" w:color="auto"/>
        <w:right w:val="none" w:sz="0" w:space="0" w:color="auto"/>
      </w:divBdr>
    </w:div>
    <w:div w:id="1818718414">
      <w:bodyDiv w:val="1"/>
      <w:marLeft w:val="0"/>
      <w:marRight w:val="0"/>
      <w:marTop w:val="0"/>
      <w:marBottom w:val="0"/>
      <w:divBdr>
        <w:top w:val="none" w:sz="0" w:space="0" w:color="auto"/>
        <w:left w:val="none" w:sz="0" w:space="0" w:color="auto"/>
        <w:bottom w:val="none" w:sz="0" w:space="0" w:color="auto"/>
        <w:right w:val="none" w:sz="0" w:space="0" w:color="auto"/>
      </w:divBdr>
    </w:div>
    <w:div w:id="1821187396">
      <w:bodyDiv w:val="1"/>
      <w:marLeft w:val="0"/>
      <w:marRight w:val="0"/>
      <w:marTop w:val="0"/>
      <w:marBottom w:val="0"/>
      <w:divBdr>
        <w:top w:val="none" w:sz="0" w:space="0" w:color="auto"/>
        <w:left w:val="none" w:sz="0" w:space="0" w:color="auto"/>
        <w:bottom w:val="none" w:sz="0" w:space="0" w:color="auto"/>
        <w:right w:val="none" w:sz="0" w:space="0" w:color="auto"/>
      </w:divBdr>
    </w:div>
    <w:div w:id="1825118234">
      <w:bodyDiv w:val="1"/>
      <w:marLeft w:val="0"/>
      <w:marRight w:val="0"/>
      <w:marTop w:val="0"/>
      <w:marBottom w:val="0"/>
      <w:divBdr>
        <w:top w:val="none" w:sz="0" w:space="0" w:color="auto"/>
        <w:left w:val="none" w:sz="0" w:space="0" w:color="auto"/>
        <w:bottom w:val="none" w:sz="0" w:space="0" w:color="auto"/>
        <w:right w:val="none" w:sz="0" w:space="0" w:color="auto"/>
      </w:divBdr>
    </w:div>
    <w:div w:id="1827668454">
      <w:bodyDiv w:val="1"/>
      <w:marLeft w:val="0"/>
      <w:marRight w:val="0"/>
      <w:marTop w:val="0"/>
      <w:marBottom w:val="0"/>
      <w:divBdr>
        <w:top w:val="none" w:sz="0" w:space="0" w:color="auto"/>
        <w:left w:val="none" w:sz="0" w:space="0" w:color="auto"/>
        <w:bottom w:val="none" w:sz="0" w:space="0" w:color="auto"/>
        <w:right w:val="none" w:sz="0" w:space="0" w:color="auto"/>
      </w:divBdr>
    </w:div>
    <w:div w:id="1831168758">
      <w:bodyDiv w:val="1"/>
      <w:marLeft w:val="0"/>
      <w:marRight w:val="0"/>
      <w:marTop w:val="0"/>
      <w:marBottom w:val="0"/>
      <w:divBdr>
        <w:top w:val="none" w:sz="0" w:space="0" w:color="auto"/>
        <w:left w:val="none" w:sz="0" w:space="0" w:color="auto"/>
        <w:bottom w:val="none" w:sz="0" w:space="0" w:color="auto"/>
        <w:right w:val="none" w:sz="0" w:space="0" w:color="auto"/>
      </w:divBdr>
    </w:div>
    <w:div w:id="1838227700">
      <w:bodyDiv w:val="1"/>
      <w:marLeft w:val="0"/>
      <w:marRight w:val="0"/>
      <w:marTop w:val="0"/>
      <w:marBottom w:val="0"/>
      <w:divBdr>
        <w:top w:val="none" w:sz="0" w:space="0" w:color="auto"/>
        <w:left w:val="none" w:sz="0" w:space="0" w:color="auto"/>
        <w:bottom w:val="none" w:sz="0" w:space="0" w:color="auto"/>
        <w:right w:val="none" w:sz="0" w:space="0" w:color="auto"/>
      </w:divBdr>
    </w:div>
    <w:div w:id="1842427315">
      <w:bodyDiv w:val="1"/>
      <w:marLeft w:val="0"/>
      <w:marRight w:val="0"/>
      <w:marTop w:val="0"/>
      <w:marBottom w:val="0"/>
      <w:divBdr>
        <w:top w:val="none" w:sz="0" w:space="0" w:color="auto"/>
        <w:left w:val="none" w:sz="0" w:space="0" w:color="auto"/>
        <w:bottom w:val="none" w:sz="0" w:space="0" w:color="auto"/>
        <w:right w:val="none" w:sz="0" w:space="0" w:color="auto"/>
      </w:divBdr>
    </w:div>
    <w:div w:id="1847673113">
      <w:bodyDiv w:val="1"/>
      <w:marLeft w:val="0"/>
      <w:marRight w:val="0"/>
      <w:marTop w:val="0"/>
      <w:marBottom w:val="0"/>
      <w:divBdr>
        <w:top w:val="none" w:sz="0" w:space="0" w:color="auto"/>
        <w:left w:val="none" w:sz="0" w:space="0" w:color="auto"/>
        <w:bottom w:val="none" w:sz="0" w:space="0" w:color="auto"/>
        <w:right w:val="none" w:sz="0" w:space="0" w:color="auto"/>
      </w:divBdr>
    </w:div>
    <w:div w:id="1847861768">
      <w:bodyDiv w:val="1"/>
      <w:marLeft w:val="0"/>
      <w:marRight w:val="0"/>
      <w:marTop w:val="0"/>
      <w:marBottom w:val="0"/>
      <w:divBdr>
        <w:top w:val="none" w:sz="0" w:space="0" w:color="auto"/>
        <w:left w:val="none" w:sz="0" w:space="0" w:color="auto"/>
        <w:bottom w:val="none" w:sz="0" w:space="0" w:color="auto"/>
        <w:right w:val="none" w:sz="0" w:space="0" w:color="auto"/>
      </w:divBdr>
    </w:div>
    <w:div w:id="1853452700">
      <w:bodyDiv w:val="1"/>
      <w:marLeft w:val="0"/>
      <w:marRight w:val="0"/>
      <w:marTop w:val="0"/>
      <w:marBottom w:val="0"/>
      <w:divBdr>
        <w:top w:val="none" w:sz="0" w:space="0" w:color="auto"/>
        <w:left w:val="none" w:sz="0" w:space="0" w:color="auto"/>
        <w:bottom w:val="none" w:sz="0" w:space="0" w:color="auto"/>
        <w:right w:val="none" w:sz="0" w:space="0" w:color="auto"/>
      </w:divBdr>
    </w:div>
    <w:div w:id="1853953341">
      <w:bodyDiv w:val="1"/>
      <w:marLeft w:val="0"/>
      <w:marRight w:val="0"/>
      <w:marTop w:val="0"/>
      <w:marBottom w:val="0"/>
      <w:divBdr>
        <w:top w:val="none" w:sz="0" w:space="0" w:color="auto"/>
        <w:left w:val="none" w:sz="0" w:space="0" w:color="auto"/>
        <w:bottom w:val="none" w:sz="0" w:space="0" w:color="auto"/>
        <w:right w:val="none" w:sz="0" w:space="0" w:color="auto"/>
      </w:divBdr>
    </w:div>
    <w:div w:id="1857695199">
      <w:bodyDiv w:val="1"/>
      <w:marLeft w:val="0"/>
      <w:marRight w:val="0"/>
      <w:marTop w:val="0"/>
      <w:marBottom w:val="0"/>
      <w:divBdr>
        <w:top w:val="none" w:sz="0" w:space="0" w:color="auto"/>
        <w:left w:val="none" w:sz="0" w:space="0" w:color="auto"/>
        <w:bottom w:val="none" w:sz="0" w:space="0" w:color="auto"/>
        <w:right w:val="none" w:sz="0" w:space="0" w:color="auto"/>
      </w:divBdr>
    </w:div>
    <w:div w:id="1862429084">
      <w:bodyDiv w:val="1"/>
      <w:marLeft w:val="0"/>
      <w:marRight w:val="0"/>
      <w:marTop w:val="0"/>
      <w:marBottom w:val="0"/>
      <w:divBdr>
        <w:top w:val="none" w:sz="0" w:space="0" w:color="auto"/>
        <w:left w:val="none" w:sz="0" w:space="0" w:color="auto"/>
        <w:bottom w:val="none" w:sz="0" w:space="0" w:color="auto"/>
        <w:right w:val="none" w:sz="0" w:space="0" w:color="auto"/>
      </w:divBdr>
    </w:div>
    <w:div w:id="1866165887">
      <w:bodyDiv w:val="1"/>
      <w:marLeft w:val="0"/>
      <w:marRight w:val="0"/>
      <w:marTop w:val="0"/>
      <w:marBottom w:val="0"/>
      <w:divBdr>
        <w:top w:val="none" w:sz="0" w:space="0" w:color="auto"/>
        <w:left w:val="none" w:sz="0" w:space="0" w:color="auto"/>
        <w:bottom w:val="none" w:sz="0" w:space="0" w:color="auto"/>
        <w:right w:val="none" w:sz="0" w:space="0" w:color="auto"/>
      </w:divBdr>
    </w:div>
    <w:div w:id="1866284196">
      <w:bodyDiv w:val="1"/>
      <w:marLeft w:val="0"/>
      <w:marRight w:val="0"/>
      <w:marTop w:val="0"/>
      <w:marBottom w:val="0"/>
      <w:divBdr>
        <w:top w:val="none" w:sz="0" w:space="0" w:color="auto"/>
        <w:left w:val="none" w:sz="0" w:space="0" w:color="auto"/>
        <w:bottom w:val="none" w:sz="0" w:space="0" w:color="auto"/>
        <w:right w:val="none" w:sz="0" w:space="0" w:color="auto"/>
      </w:divBdr>
    </w:div>
    <w:div w:id="1868636954">
      <w:bodyDiv w:val="1"/>
      <w:marLeft w:val="0"/>
      <w:marRight w:val="0"/>
      <w:marTop w:val="0"/>
      <w:marBottom w:val="0"/>
      <w:divBdr>
        <w:top w:val="none" w:sz="0" w:space="0" w:color="auto"/>
        <w:left w:val="none" w:sz="0" w:space="0" w:color="auto"/>
        <w:bottom w:val="none" w:sz="0" w:space="0" w:color="auto"/>
        <w:right w:val="none" w:sz="0" w:space="0" w:color="auto"/>
      </w:divBdr>
    </w:div>
    <w:div w:id="1876504982">
      <w:bodyDiv w:val="1"/>
      <w:marLeft w:val="0"/>
      <w:marRight w:val="0"/>
      <w:marTop w:val="0"/>
      <w:marBottom w:val="0"/>
      <w:divBdr>
        <w:top w:val="none" w:sz="0" w:space="0" w:color="auto"/>
        <w:left w:val="none" w:sz="0" w:space="0" w:color="auto"/>
        <w:bottom w:val="none" w:sz="0" w:space="0" w:color="auto"/>
        <w:right w:val="none" w:sz="0" w:space="0" w:color="auto"/>
      </w:divBdr>
    </w:div>
    <w:div w:id="1878659523">
      <w:bodyDiv w:val="1"/>
      <w:marLeft w:val="0"/>
      <w:marRight w:val="0"/>
      <w:marTop w:val="0"/>
      <w:marBottom w:val="0"/>
      <w:divBdr>
        <w:top w:val="none" w:sz="0" w:space="0" w:color="auto"/>
        <w:left w:val="none" w:sz="0" w:space="0" w:color="auto"/>
        <w:bottom w:val="none" w:sz="0" w:space="0" w:color="auto"/>
        <w:right w:val="none" w:sz="0" w:space="0" w:color="auto"/>
      </w:divBdr>
    </w:div>
    <w:div w:id="1879200636">
      <w:bodyDiv w:val="1"/>
      <w:marLeft w:val="0"/>
      <w:marRight w:val="0"/>
      <w:marTop w:val="0"/>
      <w:marBottom w:val="0"/>
      <w:divBdr>
        <w:top w:val="none" w:sz="0" w:space="0" w:color="auto"/>
        <w:left w:val="none" w:sz="0" w:space="0" w:color="auto"/>
        <w:bottom w:val="none" w:sz="0" w:space="0" w:color="auto"/>
        <w:right w:val="none" w:sz="0" w:space="0" w:color="auto"/>
      </w:divBdr>
    </w:div>
    <w:div w:id="1880122827">
      <w:bodyDiv w:val="1"/>
      <w:marLeft w:val="0"/>
      <w:marRight w:val="0"/>
      <w:marTop w:val="0"/>
      <w:marBottom w:val="0"/>
      <w:divBdr>
        <w:top w:val="none" w:sz="0" w:space="0" w:color="auto"/>
        <w:left w:val="none" w:sz="0" w:space="0" w:color="auto"/>
        <w:bottom w:val="none" w:sz="0" w:space="0" w:color="auto"/>
        <w:right w:val="none" w:sz="0" w:space="0" w:color="auto"/>
      </w:divBdr>
    </w:div>
    <w:div w:id="1890729270">
      <w:bodyDiv w:val="1"/>
      <w:marLeft w:val="0"/>
      <w:marRight w:val="0"/>
      <w:marTop w:val="0"/>
      <w:marBottom w:val="0"/>
      <w:divBdr>
        <w:top w:val="none" w:sz="0" w:space="0" w:color="auto"/>
        <w:left w:val="none" w:sz="0" w:space="0" w:color="auto"/>
        <w:bottom w:val="none" w:sz="0" w:space="0" w:color="auto"/>
        <w:right w:val="none" w:sz="0" w:space="0" w:color="auto"/>
      </w:divBdr>
    </w:div>
    <w:div w:id="1899126212">
      <w:bodyDiv w:val="1"/>
      <w:marLeft w:val="0"/>
      <w:marRight w:val="0"/>
      <w:marTop w:val="0"/>
      <w:marBottom w:val="0"/>
      <w:divBdr>
        <w:top w:val="none" w:sz="0" w:space="0" w:color="auto"/>
        <w:left w:val="none" w:sz="0" w:space="0" w:color="auto"/>
        <w:bottom w:val="none" w:sz="0" w:space="0" w:color="auto"/>
        <w:right w:val="none" w:sz="0" w:space="0" w:color="auto"/>
      </w:divBdr>
    </w:div>
    <w:div w:id="1918519032">
      <w:bodyDiv w:val="1"/>
      <w:marLeft w:val="0"/>
      <w:marRight w:val="0"/>
      <w:marTop w:val="0"/>
      <w:marBottom w:val="0"/>
      <w:divBdr>
        <w:top w:val="none" w:sz="0" w:space="0" w:color="auto"/>
        <w:left w:val="none" w:sz="0" w:space="0" w:color="auto"/>
        <w:bottom w:val="none" w:sz="0" w:space="0" w:color="auto"/>
        <w:right w:val="none" w:sz="0" w:space="0" w:color="auto"/>
      </w:divBdr>
    </w:div>
    <w:div w:id="1920824004">
      <w:bodyDiv w:val="1"/>
      <w:marLeft w:val="0"/>
      <w:marRight w:val="0"/>
      <w:marTop w:val="0"/>
      <w:marBottom w:val="0"/>
      <w:divBdr>
        <w:top w:val="none" w:sz="0" w:space="0" w:color="auto"/>
        <w:left w:val="none" w:sz="0" w:space="0" w:color="auto"/>
        <w:bottom w:val="none" w:sz="0" w:space="0" w:color="auto"/>
        <w:right w:val="none" w:sz="0" w:space="0" w:color="auto"/>
      </w:divBdr>
    </w:div>
    <w:div w:id="1922255525">
      <w:bodyDiv w:val="1"/>
      <w:marLeft w:val="0"/>
      <w:marRight w:val="0"/>
      <w:marTop w:val="0"/>
      <w:marBottom w:val="0"/>
      <w:divBdr>
        <w:top w:val="none" w:sz="0" w:space="0" w:color="auto"/>
        <w:left w:val="none" w:sz="0" w:space="0" w:color="auto"/>
        <w:bottom w:val="none" w:sz="0" w:space="0" w:color="auto"/>
        <w:right w:val="none" w:sz="0" w:space="0" w:color="auto"/>
      </w:divBdr>
    </w:div>
    <w:div w:id="1924728341">
      <w:bodyDiv w:val="1"/>
      <w:marLeft w:val="0"/>
      <w:marRight w:val="0"/>
      <w:marTop w:val="0"/>
      <w:marBottom w:val="0"/>
      <w:divBdr>
        <w:top w:val="none" w:sz="0" w:space="0" w:color="auto"/>
        <w:left w:val="none" w:sz="0" w:space="0" w:color="auto"/>
        <w:bottom w:val="none" w:sz="0" w:space="0" w:color="auto"/>
        <w:right w:val="none" w:sz="0" w:space="0" w:color="auto"/>
      </w:divBdr>
    </w:div>
    <w:div w:id="1924757839">
      <w:bodyDiv w:val="1"/>
      <w:marLeft w:val="0"/>
      <w:marRight w:val="0"/>
      <w:marTop w:val="0"/>
      <w:marBottom w:val="0"/>
      <w:divBdr>
        <w:top w:val="none" w:sz="0" w:space="0" w:color="auto"/>
        <w:left w:val="none" w:sz="0" w:space="0" w:color="auto"/>
        <w:bottom w:val="none" w:sz="0" w:space="0" w:color="auto"/>
        <w:right w:val="none" w:sz="0" w:space="0" w:color="auto"/>
      </w:divBdr>
    </w:div>
    <w:div w:id="1930505946">
      <w:bodyDiv w:val="1"/>
      <w:marLeft w:val="0"/>
      <w:marRight w:val="0"/>
      <w:marTop w:val="0"/>
      <w:marBottom w:val="0"/>
      <w:divBdr>
        <w:top w:val="none" w:sz="0" w:space="0" w:color="auto"/>
        <w:left w:val="none" w:sz="0" w:space="0" w:color="auto"/>
        <w:bottom w:val="none" w:sz="0" w:space="0" w:color="auto"/>
        <w:right w:val="none" w:sz="0" w:space="0" w:color="auto"/>
      </w:divBdr>
    </w:div>
    <w:div w:id="1931810990">
      <w:bodyDiv w:val="1"/>
      <w:marLeft w:val="0"/>
      <w:marRight w:val="0"/>
      <w:marTop w:val="0"/>
      <w:marBottom w:val="0"/>
      <w:divBdr>
        <w:top w:val="none" w:sz="0" w:space="0" w:color="auto"/>
        <w:left w:val="none" w:sz="0" w:space="0" w:color="auto"/>
        <w:bottom w:val="none" w:sz="0" w:space="0" w:color="auto"/>
        <w:right w:val="none" w:sz="0" w:space="0" w:color="auto"/>
      </w:divBdr>
    </w:div>
    <w:div w:id="1932083574">
      <w:bodyDiv w:val="1"/>
      <w:marLeft w:val="0"/>
      <w:marRight w:val="0"/>
      <w:marTop w:val="0"/>
      <w:marBottom w:val="0"/>
      <w:divBdr>
        <w:top w:val="none" w:sz="0" w:space="0" w:color="auto"/>
        <w:left w:val="none" w:sz="0" w:space="0" w:color="auto"/>
        <w:bottom w:val="none" w:sz="0" w:space="0" w:color="auto"/>
        <w:right w:val="none" w:sz="0" w:space="0" w:color="auto"/>
      </w:divBdr>
    </w:div>
    <w:div w:id="1934824092">
      <w:bodyDiv w:val="1"/>
      <w:marLeft w:val="0"/>
      <w:marRight w:val="0"/>
      <w:marTop w:val="0"/>
      <w:marBottom w:val="0"/>
      <w:divBdr>
        <w:top w:val="none" w:sz="0" w:space="0" w:color="auto"/>
        <w:left w:val="none" w:sz="0" w:space="0" w:color="auto"/>
        <w:bottom w:val="none" w:sz="0" w:space="0" w:color="auto"/>
        <w:right w:val="none" w:sz="0" w:space="0" w:color="auto"/>
      </w:divBdr>
    </w:div>
    <w:div w:id="1935698645">
      <w:bodyDiv w:val="1"/>
      <w:marLeft w:val="0"/>
      <w:marRight w:val="0"/>
      <w:marTop w:val="0"/>
      <w:marBottom w:val="0"/>
      <w:divBdr>
        <w:top w:val="none" w:sz="0" w:space="0" w:color="auto"/>
        <w:left w:val="none" w:sz="0" w:space="0" w:color="auto"/>
        <w:bottom w:val="none" w:sz="0" w:space="0" w:color="auto"/>
        <w:right w:val="none" w:sz="0" w:space="0" w:color="auto"/>
      </w:divBdr>
    </w:div>
    <w:div w:id="1938556980">
      <w:bodyDiv w:val="1"/>
      <w:marLeft w:val="0"/>
      <w:marRight w:val="0"/>
      <w:marTop w:val="0"/>
      <w:marBottom w:val="0"/>
      <w:divBdr>
        <w:top w:val="none" w:sz="0" w:space="0" w:color="auto"/>
        <w:left w:val="none" w:sz="0" w:space="0" w:color="auto"/>
        <w:bottom w:val="none" w:sz="0" w:space="0" w:color="auto"/>
        <w:right w:val="none" w:sz="0" w:space="0" w:color="auto"/>
      </w:divBdr>
    </w:div>
    <w:div w:id="1952206047">
      <w:bodyDiv w:val="1"/>
      <w:marLeft w:val="0"/>
      <w:marRight w:val="0"/>
      <w:marTop w:val="0"/>
      <w:marBottom w:val="0"/>
      <w:divBdr>
        <w:top w:val="none" w:sz="0" w:space="0" w:color="auto"/>
        <w:left w:val="none" w:sz="0" w:space="0" w:color="auto"/>
        <w:bottom w:val="none" w:sz="0" w:space="0" w:color="auto"/>
        <w:right w:val="none" w:sz="0" w:space="0" w:color="auto"/>
      </w:divBdr>
    </w:div>
    <w:div w:id="1956135383">
      <w:bodyDiv w:val="1"/>
      <w:marLeft w:val="0"/>
      <w:marRight w:val="0"/>
      <w:marTop w:val="0"/>
      <w:marBottom w:val="0"/>
      <w:divBdr>
        <w:top w:val="none" w:sz="0" w:space="0" w:color="auto"/>
        <w:left w:val="none" w:sz="0" w:space="0" w:color="auto"/>
        <w:bottom w:val="none" w:sz="0" w:space="0" w:color="auto"/>
        <w:right w:val="none" w:sz="0" w:space="0" w:color="auto"/>
      </w:divBdr>
    </w:div>
    <w:div w:id="1956937209">
      <w:bodyDiv w:val="1"/>
      <w:marLeft w:val="0"/>
      <w:marRight w:val="0"/>
      <w:marTop w:val="0"/>
      <w:marBottom w:val="0"/>
      <w:divBdr>
        <w:top w:val="none" w:sz="0" w:space="0" w:color="auto"/>
        <w:left w:val="none" w:sz="0" w:space="0" w:color="auto"/>
        <w:bottom w:val="none" w:sz="0" w:space="0" w:color="auto"/>
        <w:right w:val="none" w:sz="0" w:space="0" w:color="auto"/>
      </w:divBdr>
    </w:div>
    <w:div w:id="1957252266">
      <w:bodyDiv w:val="1"/>
      <w:marLeft w:val="0"/>
      <w:marRight w:val="0"/>
      <w:marTop w:val="0"/>
      <w:marBottom w:val="0"/>
      <w:divBdr>
        <w:top w:val="none" w:sz="0" w:space="0" w:color="auto"/>
        <w:left w:val="none" w:sz="0" w:space="0" w:color="auto"/>
        <w:bottom w:val="none" w:sz="0" w:space="0" w:color="auto"/>
        <w:right w:val="none" w:sz="0" w:space="0" w:color="auto"/>
      </w:divBdr>
    </w:div>
    <w:div w:id="1960603759">
      <w:bodyDiv w:val="1"/>
      <w:marLeft w:val="0"/>
      <w:marRight w:val="0"/>
      <w:marTop w:val="0"/>
      <w:marBottom w:val="0"/>
      <w:divBdr>
        <w:top w:val="none" w:sz="0" w:space="0" w:color="auto"/>
        <w:left w:val="none" w:sz="0" w:space="0" w:color="auto"/>
        <w:bottom w:val="none" w:sz="0" w:space="0" w:color="auto"/>
        <w:right w:val="none" w:sz="0" w:space="0" w:color="auto"/>
      </w:divBdr>
    </w:div>
    <w:div w:id="1962809334">
      <w:bodyDiv w:val="1"/>
      <w:marLeft w:val="0"/>
      <w:marRight w:val="0"/>
      <w:marTop w:val="0"/>
      <w:marBottom w:val="0"/>
      <w:divBdr>
        <w:top w:val="none" w:sz="0" w:space="0" w:color="auto"/>
        <w:left w:val="none" w:sz="0" w:space="0" w:color="auto"/>
        <w:bottom w:val="none" w:sz="0" w:space="0" w:color="auto"/>
        <w:right w:val="none" w:sz="0" w:space="0" w:color="auto"/>
      </w:divBdr>
    </w:div>
    <w:div w:id="1965425916">
      <w:bodyDiv w:val="1"/>
      <w:marLeft w:val="0"/>
      <w:marRight w:val="0"/>
      <w:marTop w:val="0"/>
      <w:marBottom w:val="0"/>
      <w:divBdr>
        <w:top w:val="none" w:sz="0" w:space="0" w:color="auto"/>
        <w:left w:val="none" w:sz="0" w:space="0" w:color="auto"/>
        <w:bottom w:val="none" w:sz="0" w:space="0" w:color="auto"/>
        <w:right w:val="none" w:sz="0" w:space="0" w:color="auto"/>
      </w:divBdr>
    </w:div>
    <w:div w:id="1966546501">
      <w:bodyDiv w:val="1"/>
      <w:marLeft w:val="0"/>
      <w:marRight w:val="0"/>
      <w:marTop w:val="0"/>
      <w:marBottom w:val="0"/>
      <w:divBdr>
        <w:top w:val="none" w:sz="0" w:space="0" w:color="auto"/>
        <w:left w:val="none" w:sz="0" w:space="0" w:color="auto"/>
        <w:bottom w:val="none" w:sz="0" w:space="0" w:color="auto"/>
        <w:right w:val="none" w:sz="0" w:space="0" w:color="auto"/>
      </w:divBdr>
    </w:div>
    <w:div w:id="1968199589">
      <w:bodyDiv w:val="1"/>
      <w:marLeft w:val="0"/>
      <w:marRight w:val="0"/>
      <w:marTop w:val="0"/>
      <w:marBottom w:val="0"/>
      <w:divBdr>
        <w:top w:val="none" w:sz="0" w:space="0" w:color="auto"/>
        <w:left w:val="none" w:sz="0" w:space="0" w:color="auto"/>
        <w:bottom w:val="none" w:sz="0" w:space="0" w:color="auto"/>
        <w:right w:val="none" w:sz="0" w:space="0" w:color="auto"/>
      </w:divBdr>
    </w:div>
    <w:div w:id="1968729979">
      <w:bodyDiv w:val="1"/>
      <w:marLeft w:val="0"/>
      <w:marRight w:val="0"/>
      <w:marTop w:val="0"/>
      <w:marBottom w:val="0"/>
      <w:divBdr>
        <w:top w:val="none" w:sz="0" w:space="0" w:color="auto"/>
        <w:left w:val="none" w:sz="0" w:space="0" w:color="auto"/>
        <w:bottom w:val="none" w:sz="0" w:space="0" w:color="auto"/>
        <w:right w:val="none" w:sz="0" w:space="0" w:color="auto"/>
      </w:divBdr>
    </w:div>
    <w:div w:id="1971131564">
      <w:bodyDiv w:val="1"/>
      <w:marLeft w:val="0"/>
      <w:marRight w:val="0"/>
      <w:marTop w:val="0"/>
      <w:marBottom w:val="0"/>
      <w:divBdr>
        <w:top w:val="none" w:sz="0" w:space="0" w:color="auto"/>
        <w:left w:val="none" w:sz="0" w:space="0" w:color="auto"/>
        <w:bottom w:val="none" w:sz="0" w:space="0" w:color="auto"/>
        <w:right w:val="none" w:sz="0" w:space="0" w:color="auto"/>
      </w:divBdr>
    </w:div>
    <w:div w:id="1974404255">
      <w:bodyDiv w:val="1"/>
      <w:marLeft w:val="0"/>
      <w:marRight w:val="0"/>
      <w:marTop w:val="0"/>
      <w:marBottom w:val="0"/>
      <w:divBdr>
        <w:top w:val="none" w:sz="0" w:space="0" w:color="auto"/>
        <w:left w:val="none" w:sz="0" w:space="0" w:color="auto"/>
        <w:bottom w:val="none" w:sz="0" w:space="0" w:color="auto"/>
        <w:right w:val="none" w:sz="0" w:space="0" w:color="auto"/>
      </w:divBdr>
    </w:div>
    <w:div w:id="1975477373">
      <w:bodyDiv w:val="1"/>
      <w:marLeft w:val="0"/>
      <w:marRight w:val="0"/>
      <w:marTop w:val="0"/>
      <w:marBottom w:val="0"/>
      <w:divBdr>
        <w:top w:val="none" w:sz="0" w:space="0" w:color="auto"/>
        <w:left w:val="none" w:sz="0" w:space="0" w:color="auto"/>
        <w:bottom w:val="none" w:sz="0" w:space="0" w:color="auto"/>
        <w:right w:val="none" w:sz="0" w:space="0" w:color="auto"/>
      </w:divBdr>
    </w:div>
    <w:div w:id="1983657389">
      <w:bodyDiv w:val="1"/>
      <w:marLeft w:val="0"/>
      <w:marRight w:val="0"/>
      <w:marTop w:val="0"/>
      <w:marBottom w:val="0"/>
      <w:divBdr>
        <w:top w:val="none" w:sz="0" w:space="0" w:color="auto"/>
        <w:left w:val="none" w:sz="0" w:space="0" w:color="auto"/>
        <w:bottom w:val="none" w:sz="0" w:space="0" w:color="auto"/>
        <w:right w:val="none" w:sz="0" w:space="0" w:color="auto"/>
      </w:divBdr>
    </w:div>
    <w:div w:id="1993870066">
      <w:bodyDiv w:val="1"/>
      <w:marLeft w:val="0"/>
      <w:marRight w:val="0"/>
      <w:marTop w:val="0"/>
      <w:marBottom w:val="0"/>
      <w:divBdr>
        <w:top w:val="none" w:sz="0" w:space="0" w:color="auto"/>
        <w:left w:val="none" w:sz="0" w:space="0" w:color="auto"/>
        <w:bottom w:val="none" w:sz="0" w:space="0" w:color="auto"/>
        <w:right w:val="none" w:sz="0" w:space="0" w:color="auto"/>
      </w:divBdr>
    </w:div>
    <w:div w:id="1994063898">
      <w:bodyDiv w:val="1"/>
      <w:marLeft w:val="0"/>
      <w:marRight w:val="0"/>
      <w:marTop w:val="0"/>
      <w:marBottom w:val="0"/>
      <w:divBdr>
        <w:top w:val="none" w:sz="0" w:space="0" w:color="auto"/>
        <w:left w:val="none" w:sz="0" w:space="0" w:color="auto"/>
        <w:bottom w:val="none" w:sz="0" w:space="0" w:color="auto"/>
        <w:right w:val="none" w:sz="0" w:space="0" w:color="auto"/>
      </w:divBdr>
    </w:div>
    <w:div w:id="1995260664">
      <w:bodyDiv w:val="1"/>
      <w:marLeft w:val="0"/>
      <w:marRight w:val="0"/>
      <w:marTop w:val="0"/>
      <w:marBottom w:val="0"/>
      <w:divBdr>
        <w:top w:val="none" w:sz="0" w:space="0" w:color="auto"/>
        <w:left w:val="none" w:sz="0" w:space="0" w:color="auto"/>
        <w:bottom w:val="none" w:sz="0" w:space="0" w:color="auto"/>
        <w:right w:val="none" w:sz="0" w:space="0" w:color="auto"/>
      </w:divBdr>
    </w:div>
    <w:div w:id="1996570019">
      <w:bodyDiv w:val="1"/>
      <w:marLeft w:val="0"/>
      <w:marRight w:val="0"/>
      <w:marTop w:val="0"/>
      <w:marBottom w:val="0"/>
      <w:divBdr>
        <w:top w:val="none" w:sz="0" w:space="0" w:color="auto"/>
        <w:left w:val="none" w:sz="0" w:space="0" w:color="auto"/>
        <w:bottom w:val="none" w:sz="0" w:space="0" w:color="auto"/>
        <w:right w:val="none" w:sz="0" w:space="0" w:color="auto"/>
      </w:divBdr>
    </w:div>
    <w:div w:id="1999768196">
      <w:bodyDiv w:val="1"/>
      <w:marLeft w:val="0"/>
      <w:marRight w:val="0"/>
      <w:marTop w:val="0"/>
      <w:marBottom w:val="0"/>
      <w:divBdr>
        <w:top w:val="none" w:sz="0" w:space="0" w:color="auto"/>
        <w:left w:val="none" w:sz="0" w:space="0" w:color="auto"/>
        <w:bottom w:val="none" w:sz="0" w:space="0" w:color="auto"/>
        <w:right w:val="none" w:sz="0" w:space="0" w:color="auto"/>
      </w:divBdr>
    </w:div>
    <w:div w:id="2000620694">
      <w:bodyDiv w:val="1"/>
      <w:marLeft w:val="0"/>
      <w:marRight w:val="0"/>
      <w:marTop w:val="0"/>
      <w:marBottom w:val="0"/>
      <w:divBdr>
        <w:top w:val="none" w:sz="0" w:space="0" w:color="auto"/>
        <w:left w:val="none" w:sz="0" w:space="0" w:color="auto"/>
        <w:bottom w:val="none" w:sz="0" w:space="0" w:color="auto"/>
        <w:right w:val="none" w:sz="0" w:space="0" w:color="auto"/>
      </w:divBdr>
    </w:div>
    <w:div w:id="2003653213">
      <w:bodyDiv w:val="1"/>
      <w:marLeft w:val="0"/>
      <w:marRight w:val="0"/>
      <w:marTop w:val="0"/>
      <w:marBottom w:val="0"/>
      <w:divBdr>
        <w:top w:val="none" w:sz="0" w:space="0" w:color="auto"/>
        <w:left w:val="none" w:sz="0" w:space="0" w:color="auto"/>
        <w:bottom w:val="none" w:sz="0" w:space="0" w:color="auto"/>
        <w:right w:val="none" w:sz="0" w:space="0" w:color="auto"/>
      </w:divBdr>
    </w:div>
    <w:div w:id="2003701090">
      <w:bodyDiv w:val="1"/>
      <w:marLeft w:val="0"/>
      <w:marRight w:val="0"/>
      <w:marTop w:val="0"/>
      <w:marBottom w:val="0"/>
      <w:divBdr>
        <w:top w:val="none" w:sz="0" w:space="0" w:color="auto"/>
        <w:left w:val="none" w:sz="0" w:space="0" w:color="auto"/>
        <w:bottom w:val="none" w:sz="0" w:space="0" w:color="auto"/>
        <w:right w:val="none" w:sz="0" w:space="0" w:color="auto"/>
      </w:divBdr>
    </w:div>
    <w:div w:id="2011373934">
      <w:bodyDiv w:val="1"/>
      <w:marLeft w:val="0"/>
      <w:marRight w:val="0"/>
      <w:marTop w:val="0"/>
      <w:marBottom w:val="0"/>
      <w:divBdr>
        <w:top w:val="none" w:sz="0" w:space="0" w:color="auto"/>
        <w:left w:val="none" w:sz="0" w:space="0" w:color="auto"/>
        <w:bottom w:val="none" w:sz="0" w:space="0" w:color="auto"/>
        <w:right w:val="none" w:sz="0" w:space="0" w:color="auto"/>
      </w:divBdr>
    </w:div>
    <w:div w:id="2019036544">
      <w:bodyDiv w:val="1"/>
      <w:marLeft w:val="0"/>
      <w:marRight w:val="0"/>
      <w:marTop w:val="0"/>
      <w:marBottom w:val="0"/>
      <w:divBdr>
        <w:top w:val="none" w:sz="0" w:space="0" w:color="auto"/>
        <w:left w:val="none" w:sz="0" w:space="0" w:color="auto"/>
        <w:bottom w:val="none" w:sz="0" w:space="0" w:color="auto"/>
        <w:right w:val="none" w:sz="0" w:space="0" w:color="auto"/>
      </w:divBdr>
    </w:div>
    <w:div w:id="2019313297">
      <w:bodyDiv w:val="1"/>
      <w:marLeft w:val="0"/>
      <w:marRight w:val="0"/>
      <w:marTop w:val="0"/>
      <w:marBottom w:val="0"/>
      <w:divBdr>
        <w:top w:val="none" w:sz="0" w:space="0" w:color="auto"/>
        <w:left w:val="none" w:sz="0" w:space="0" w:color="auto"/>
        <w:bottom w:val="none" w:sz="0" w:space="0" w:color="auto"/>
        <w:right w:val="none" w:sz="0" w:space="0" w:color="auto"/>
      </w:divBdr>
    </w:div>
    <w:div w:id="2022972076">
      <w:bodyDiv w:val="1"/>
      <w:marLeft w:val="0"/>
      <w:marRight w:val="0"/>
      <w:marTop w:val="0"/>
      <w:marBottom w:val="0"/>
      <w:divBdr>
        <w:top w:val="none" w:sz="0" w:space="0" w:color="auto"/>
        <w:left w:val="none" w:sz="0" w:space="0" w:color="auto"/>
        <w:bottom w:val="none" w:sz="0" w:space="0" w:color="auto"/>
        <w:right w:val="none" w:sz="0" w:space="0" w:color="auto"/>
      </w:divBdr>
    </w:div>
    <w:div w:id="2023168255">
      <w:bodyDiv w:val="1"/>
      <w:marLeft w:val="0"/>
      <w:marRight w:val="0"/>
      <w:marTop w:val="0"/>
      <w:marBottom w:val="0"/>
      <w:divBdr>
        <w:top w:val="none" w:sz="0" w:space="0" w:color="auto"/>
        <w:left w:val="none" w:sz="0" w:space="0" w:color="auto"/>
        <w:bottom w:val="none" w:sz="0" w:space="0" w:color="auto"/>
        <w:right w:val="none" w:sz="0" w:space="0" w:color="auto"/>
      </w:divBdr>
    </w:div>
    <w:div w:id="2023894581">
      <w:bodyDiv w:val="1"/>
      <w:marLeft w:val="0"/>
      <w:marRight w:val="0"/>
      <w:marTop w:val="0"/>
      <w:marBottom w:val="0"/>
      <w:divBdr>
        <w:top w:val="none" w:sz="0" w:space="0" w:color="auto"/>
        <w:left w:val="none" w:sz="0" w:space="0" w:color="auto"/>
        <w:bottom w:val="none" w:sz="0" w:space="0" w:color="auto"/>
        <w:right w:val="none" w:sz="0" w:space="0" w:color="auto"/>
      </w:divBdr>
    </w:div>
    <w:div w:id="2025015467">
      <w:bodyDiv w:val="1"/>
      <w:marLeft w:val="0"/>
      <w:marRight w:val="0"/>
      <w:marTop w:val="0"/>
      <w:marBottom w:val="0"/>
      <w:divBdr>
        <w:top w:val="none" w:sz="0" w:space="0" w:color="auto"/>
        <w:left w:val="none" w:sz="0" w:space="0" w:color="auto"/>
        <w:bottom w:val="none" w:sz="0" w:space="0" w:color="auto"/>
        <w:right w:val="none" w:sz="0" w:space="0" w:color="auto"/>
      </w:divBdr>
    </w:div>
    <w:div w:id="2034189979">
      <w:bodyDiv w:val="1"/>
      <w:marLeft w:val="0"/>
      <w:marRight w:val="0"/>
      <w:marTop w:val="0"/>
      <w:marBottom w:val="0"/>
      <w:divBdr>
        <w:top w:val="none" w:sz="0" w:space="0" w:color="auto"/>
        <w:left w:val="none" w:sz="0" w:space="0" w:color="auto"/>
        <w:bottom w:val="none" w:sz="0" w:space="0" w:color="auto"/>
        <w:right w:val="none" w:sz="0" w:space="0" w:color="auto"/>
      </w:divBdr>
    </w:div>
    <w:div w:id="2035616985">
      <w:bodyDiv w:val="1"/>
      <w:marLeft w:val="0"/>
      <w:marRight w:val="0"/>
      <w:marTop w:val="0"/>
      <w:marBottom w:val="0"/>
      <w:divBdr>
        <w:top w:val="none" w:sz="0" w:space="0" w:color="auto"/>
        <w:left w:val="none" w:sz="0" w:space="0" w:color="auto"/>
        <w:bottom w:val="none" w:sz="0" w:space="0" w:color="auto"/>
        <w:right w:val="none" w:sz="0" w:space="0" w:color="auto"/>
      </w:divBdr>
    </w:div>
    <w:div w:id="2039578170">
      <w:bodyDiv w:val="1"/>
      <w:marLeft w:val="0"/>
      <w:marRight w:val="0"/>
      <w:marTop w:val="0"/>
      <w:marBottom w:val="0"/>
      <w:divBdr>
        <w:top w:val="none" w:sz="0" w:space="0" w:color="auto"/>
        <w:left w:val="none" w:sz="0" w:space="0" w:color="auto"/>
        <w:bottom w:val="none" w:sz="0" w:space="0" w:color="auto"/>
        <w:right w:val="none" w:sz="0" w:space="0" w:color="auto"/>
      </w:divBdr>
    </w:div>
    <w:div w:id="2040012770">
      <w:bodyDiv w:val="1"/>
      <w:marLeft w:val="0"/>
      <w:marRight w:val="0"/>
      <w:marTop w:val="0"/>
      <w:marBottom w:val="0"/>
      <w:divBdr>
        <w:top w:val="none" w:sz="0" w:space="0" w:color="auto"/>
        <w:left w:val="none" w:sz="0" w:space="0" w:color="auto"/>
        <w:bottom w:val="none" w:sz="0" w:space="0" w:color="auto"/>
        <w:right w:val="none" w:sz="0" w:space="0" w:color="auto"/>
      </w:divBdr>
    </w:div>
    <w:div w:id="2040472585">
      <w:bodyDiv w:val="1"/>
      <w:marLeft w:val="0"/>
      <w:marRight w:val="0"/>
      <w:marTop w:val="0"/>
      <w:marBottom w:val="0"/>
      <w:divBdr>
        <w:top w:val="none" w:sz="0" w:space="0" w:color="auto"/>
        <w:left w:val="none" w:sz="0" w:space="0" w:color="auto"/>
        <w:bottom w:val="none" w:sz="0" w:space="0" w:color="auto"/>
        <w:right w:val="none" w:sz="0" w:space="0" w:color="auto"/>
      </w:divBdr>
    </w:div>
    <w:div w:id="2041662605">
      <w:bodyDiv w:val="1"/>
      <w:marLeft w:val="0"/>
      <w:marRight w:val="0"/>
      <w:marTop w:val="0"/>
      <w:marBottom w:val="0"/>
      <w:divBdr>
        <w:top w:val="none" w:sz="0" w:space="0" w:color="auto"/>
        <w:left w:val="none" w:sz="0" w:space="0" w:color="auto"/>
        <w:bottom w:val="none" w:sz="0" w:space="0" w:color="auto"/>
        <w:right w:val="none" w:sz="0" w:space="0" w:color="auto"/>
      </w:divBdr>
    </w:div>
    <w:div w:id="2043478534">
      <w:bodyDiv w:val="1"/>
      <w:marLeft w:val="0"/>
      <w:marRight w:val="0"/>
      <w:marTop w:val="0"/>
      <w:marBottom w:val="0"/>
      <w:divBdr>
        <w:top w:val="none" w:sz="0" w:space="0" w:color="auto"/>
        <w:left w:val="none" w:sz="0" w:space="0" w:color="auto"/>
        <w:bottom w:val="none" w:sz="0" w:space="0" w:color="auto"/>
        <w:right w:val="none" w:sz="0" w:space="0" w:color="auto"/>
      </w:divBdr>
    </w:div>
    <w:div w:id="2044134105">
      <w:bodyDiv w:val="1"/>
      <w:marLeft w:val="0"/>
      <w:marRight w:val="0"/>
      <w:marTop w:val="0"/>
      <w:marBottom w:val="0"/>
      <w:divBdr>
        <w:top w:val="none" w:sz="0" w:space="0" w:color="auto"/>
        <w:left w:val="none" w:sz="0" w:space="0" w:color="auto"/>
        <w:bottom w:val="none" w:sz="0" w:space="0" w:color="auto"/>
        <w:right w:val="none" w:sz="0" w:space="0" w:color="auto"/>
      </w:divBdr>
    </w:div>
    <w:div w:id="2055421451">
      <w:bodyDiv w:val="1"/>
      <w:marLeft w:val="0"/>
      <w:marRight w:val="0"/>
      <w:marTop w:val="0"/>
      <w:marBottom w:val="0"/>
      <w:divBdr>
        <w:top w:val="none" w:sz="0" w:space="0" w:color="auto"/>
        <w:left w:val="none" w:sz="0" w:space="0" w:color="auto"/>
        <w:bottom w:val="none" w:sz="0" w:space="0" w:color="auto"/>
        <w:right w:val="none" w:sz="0" w:space="0" w:color="auto"/>
      </w:divBdr>
    </w:div>
    <w:div w:id="2055539386">
      <w:bodyDiv w:val="1"/>
      <w:marLeft w:val="0"/>
      <w:marRight w:val="0"/>
      <w:marTop w:val="0"/>
      <w:marBottom w:val="0"/>
      <w:divBdr>
        <w:top w:val="none" w:sz="0" w:space="0" w:color="auto"/>
        <w:left w:val="none" w:sz="0" w:space="0" w:color="auto"/>
        <w:bottom w:val="none" w:sz="0" w:space="0" w:color="auto"/>
        <w:right w:val="none" w:sz="0" w:space="0" w:color="auto"/>
      </w:divBdr>
    </w:div>
    <w:div w:id="2055734868">
      <w:bodyDiv w:val="1"/>
      <w:marLeft w:val="0"/>
      <w:marRight w:val="0"/>
      <w:marTop w:val="0"/>
      <w:marBottom w:val="0"/>
      <w:divBdr>
        <w:top w:val="none" w:sz="0" w:space="0" w:color="auto"/>
        <w:left w:val="none" w:sz="0" w:space="0" w:color="auto"/>
        <w:bottom w:val="none" w:sz="0" w:space="0" w:color="auto"/>
        <w:right w:val="none" w:sz="0" w:space="0" w:color="auto"/>
      </w:divBdr>
    </w:div>
    <w:div w:id="2058315486">
      <w:bodyDiv w:val="1"/>
      <w:marLeft w:val="0"/>
      <w:marRight w:val="0"/>
      <w:marTop w:val="0"/>
      <w:marBottom w:val="0"/>
      <w:divBdr>
        <w:top w:val="none" w:sz="0" w:space="0" w:color="auto"/>
        <w:left w:val="none" w:sz="0" w:space="0" w:color="auto"/>
        <w:bottom w:val="none" w:sz="0" w:space="0" w:color="auto"/>
        <w:right w:val="none" w:sz="0" w:space="0" w:color="auto"/>
      </w:divBdr>
    </w:div>
    <w:div w:id="2058510578">
      <w:bodyDiv w:val="1"/>
      <w:marLeft w:val="0"/>
      <w:marRight w:val="0"/>
      <w:marTop w:val="0"/>
      <w:marBottom w:val="0"/>
      <w:divBdr>
        <w:top w:val="none" w:sz="0" w:space="0" w:color="auto"/>
        <w:left w:val="none" w:sz="0" w:space="0" w:color="auto"/>
        <w:bottom w:val="none" w:sz="0" w:space="0" w:color="auto"/>
        <w:right w:val="none" w:sz="0" w:space="0" w:color="auto"/>
      </w:divBdr>
    </w:div>
    <w:div w:id="2065448449">
      <w:bodyDiv w:val="1"/>
      <w:marLeft w:val="0"/>
      <w:marRight w:val="0"/>
      <w:marTop w:val="0"/>
      <w:marBottom w:val="0"/>
      <w:divBdr>
        <w:top w:val="none" w:sz="0" w:space="0" w:color="auto"/>
        <w:left w:val="none" w:sz="0" w:space="0" w:color="auto"/>
        <w:bottom w:val="none" w:sz="0" w:space="0" w:color="auto"/>
        <w:right w:val="none" w:sz="0" w:space="0" w:color="auto"/>
      </w:divBdr>
    </w:div>
    <w:div w:id="2066684826">
      <w:bodyDiv w:val="1"/>
      <w:marLeft w:val="0"/>
      <w:marRight w:val="0"/>
      <w:marTop w:val="0"/>
      <w:marBottom w:val="0"/>
      <w:divBdr>
        <w:top w:val="none" w:sz="0" w:space="0" w:color="auto"/>
        <w:left w:val="none" w:sz="0" w:space="0" w:color="auto"/>
        <w:bottom w:val="none" w:sz="0" w:space="0" w:color="auto"/>
        <w:right w:val="none" w:sz="0" w:space="0" w:color="auto"/>
      </w:divBdr>
    </w:div>
    <w:div w:id="2073772024">
      <w:bodyDiv w:val="1"/>
      <w:marLeft w:val="0"/>
      <w:marRight w:val="0"/>
      <w:marTop w:val="0"/>
      <w:marBottom w:val="0"/>
      <w:divBdr>
        <w:top w:val="none" w:sz="0" w:space="0" w:color="auto"/>
        <w:left w:val="none" w:sz="0" w:space="0" w:color="auto"/>
        <w:bottom w:val="none" w:sz="0" w:space="0" w:color="auto"/>
        <w:right w:val="none" w:sz="0" w:space="0" w:color="auto"/>
      </w:divBdr>
    </w:div>
    <w:div w:id="2075010337">
      <w:bodyDiv w:val="1"/>
      <w:marLeft w:val="0"/>
      <w:marRight w:val="0"/>
      <w:marTop w:val="0"/>
      <w:marBottom w:val="0"/>
      <w:divBdr>
        <w:top w:val="none" w:sz="0" w:space="0" w:color="auto"/>
        <w:left w:val="none" w:sz="0" w:space="0" w:color="auto"/>
        <w:bottom w:val="none" w:sz="0" w:space="0" w:color="auto"/>
        <w:right w:val="none" w:sz="0" w:space="0" w:color="auto"/>
      </w:divBdr>
    </w:div>
    <w:div w:id="2087530068">
      <w:bodyDiv w:val="1"/>
      <w:marLeft w:val="0"/>
      <w:marRight w:val="0"/>
      <w:marTop w:val="0"/>
      <w:marBottom w:val="0"/>
      <w:divBdr>
        <w:top w:val="none" w:sz="0" w:space="0" w:color="auto"/>
        <w:left w:val="none" w:sz="0" w:space="0" w:color="auto"/>
        <w:bottom w:val="none" w:sz="0" w:space="0" w:color="auto"/>
        <w:right w:val="none" w:sz="0" w:space="0" w:color="auto"/>
      </w:divBdr>
    </w:div>
    <w:div w:id="2087721662">
      <w:bodyDiv w:val="1"/>
      <w:marLeft w:val="0"/>
      <w:marRight w:val="0"/>
      <w:marTop w:val="0"/>
      <w:marBottom w:val="0"/>
      <w:divBdr>
        <w:top w:val="none" w:sz="0" w:space="0" w:color="auto"/>
        <w:left w:val="none" w:sz="0" w:space="0" w:color="auto"/>
        <w:bottom w:val="none" w:sz="0" w:space="0" w:color="auto"/>
        <w:right w:val="none" w:sz="0" w:space="0" w:color="auto"/>
      </w:divBdr>
    </w:div>
    <w:div w:id="2087723307">
      <w:bodyDiv w:val="1"/>
      <w:marLeft w:val="0"/>
      <w:marRight w:val="0"/>
      <w:marTop w:val="0"/>
      <w:marBottom w:val="0"/>
      <w:divBdr>
        <w:top w:val="none" w:sz="0" w:space="0" w:color="auto"/>
        <w:left w:val="none" w:sz="0" w:space="0" w:color="auto"/>
        <w:bottom w:val="none" w:sz="0" w:space="0" w:color="auto"/>
        <w:right w:val="none" w:sz="0" w:space="0" w:color="auto"/>
      </w:divBdr>
    </w:div>
    <w:div w:id="2090228546">
      <w:bodyDiv w:val="1"/>
      <w:marLeft w:val="0"/>
      <w:marRight w:val="0"/>
      <w:marTop w:val="0"/>
      <w:marBottom w:val="0"/>
      <w:divBdr>
        <w:top w:val="none" w:sz="0" w:space="0" w:color="auto"/>
        <w:left w:val="none" w:sz="0" w:space="0" w:color="auto"/>
        <w:bottom w:val="none" w:sz="0" w:space="0" w:color="auto"/>
        <w:right w:val="none" w:sz="0" w:space="0" w:color="auto"/>
      </w:divBdr>
    </w:div>
    <w:div w:id="2091803576">
      <w:bodyDiv w:val="1"/>
      <w:marLeft w:val="0"/>
      <w:marRight w:val="0"/>
      <w:marTop w:val="0"/>
      <w:marBottom w:val="0"/>
      <w:divBdr>
        <w:top w:val="none" w:sz="0" w:space="0" w:color="auto"/>
        <w:left w:val="none" w:sz="0" w:space="0" w:color="auto"/>
        <w:bottom w:val="none" w:sz="0" w:space="0" w:color="auto"/>
        <w:right w:val="none" w:sz="0" w:space="0" w:color="auto"/>
      </w:divBdr>
    </w:div>
    <w:div w:id="2095274690">
      <w:bodyDiv w:val="1"/>
      <w:marLeft w:val="0"/>
      <w:marRight w:val="0"/>
      <w:marTop w:val="0"/>
      <w:marBottom w:val="0"/>
      <w:divBdr>
        <w:top w:val="none" w:sz="0" w:space="0" w:color="auto"/>
        <w:left w:val="none" w:sz="0" w:space="0" w:color="auto"/>
        <w:bottom w:val="none" w:sz="0" w:space="0" w:color="auto"/>
        <w:right w:val="none" w:sz="0" w:space="0" w:color="auto"/>
      </w:divBdr>
    </w:div>
    <w:div w:id="2097824635">
      <w:bodyDiv w:val="1"/>
      <w:marLeft w:val="0"/>
      <w:marRight w:val="0"/>
      <w:marTop w:val="0"/>
      <w:marBottom w:val="0"/>
      <w:divBdr>
        <w:top w:val="none" w:sz="0" w:space="0" w:color="auto"/>
        <w:left w:val="none" w:sz="0" w:space="0" w:color="auto"/>
        <w:bottom w:val="none" w:sz="0" w:space="0" w:color="auto"/>
        <w:right w:val="none" w:sz="0" w:space="0" w:color="auto"/>
      </w:divBdr>
    </w:div>
    <w:div w:id="2101486008">
      <w:bodyDiv w:val="1"/>
      <w:marLeft w:val="0"/>
      <w:marRight w:val="0"/>
      <w:marTop w:val="0"/>
      <w:marBottom w:val="0"/>
      <w:divBdr>
        <w:top w:val="none" w:sz="0" w:space="0" w:color="auto"/>
        <w:left w:val="none" w:sz="0" w:space="0" w:color="auto"/>
        <w:bottom w:val="none" w:sz="0" w:space="0" w:color="auto"/>
        <w:right w:val="none" w:sz="0" w:space="0" w:color="auto"/>
      </w:divBdr>
    </w:div>
    <w:div w:id="2103408314">
      <w:bodyDiv w:val="1"/>
      <w:marLeft w:val="0"/>
      <w:marRight w:val="0"/>
      <w:marTop w:val="0"/>
      <w:marBottom w:val="0"/>
      <w:divBdr>
        <w:top w:val="none" w:sz="0" w:space="0" w:color="auto"/>
        <w:left w:val="none" w:sz="0" w:space="0" w:color="auto"/>
        <w:bottom w:val="none" w:sz="0" w:space="0" w:color="auto"/>
        <w:right w:val="none" w:sz="0" w:space="0" w:color="auto"/>
      </w:divBdr>
    </w:div>
    <w:div w:id="2105687867">
      <w:bodyDiv w:val="1"/>
      <w:marLeft w:val="0"/>
      <w:marRight w:val="0"/>
      <w:marTop w:val="0"/>
      <w:marBottom w:val="0"/>
      <w:divBdr>
        <w:top w:val="none" w:sz="0" w:space="0" w:color="auto"/>
        <w:left w:val="none" w:sz="0" w:space="0" w:color="auto"/>
        <w:bottom w:val="none" w:sz="0" w:space="0" w:color="auto"/>
        <w:right w:val="none" w:sz="0" w:space="0" w:color="auto"/>
      </w:divBdr>
    </w:div>
    <w:div w:id="2106458929">
      <w:bodyDiv w:val="1"/>
      <w:marLeft w:val="0"/>
      <w:marRight w:val="0"/>
      <w:marTop w:val="0"/>
      <w:marBottom w:val="0"/>
      <w:divBdr>
        <w:top w:val="none" w:sz="0" w:space="0" w:color="auto"/>
        <w:left w:val="none" w:sz="0" w:space="0" w:color="auto"/>
        <w:bottom w:val="none" w:sz="0" w:space="0" w:color="auto"/>
        <w:right w:val="none" w:sz="0" w:space="0" w:color="auto"/>
      </w:divBdr>
    </w:div>
    <w:div w:id="2109234837">
      <w:bodyDiv w:val="1"/>
      <w:marLeft w:val="0"/>
      <w:marRight w:val="0"/>
      <w:marTop w:val="0"/>
      <w:marBottom w:val="0"/>
      <w:divBdr>
        <w:top w:val="none" w:sz="0" w:space="0" w:color="auto"/>
        <w:left w:val="none" w:sz="0" w:space="0" w:color="auto"/>
        <w:bottom w:val="none" w:sz="0" w:space="0" w:color="auto"/>
        <w:right w:val="none" w:sz="0" w:space="0" w:color="auto"/>
      </w:divBdr>
    </w:div>
    <w:div w:id="2113477157">
      <w:bodyDiv w:val="1"/>
      <w:marLeft w:val="0"/>
      <w:marRight w:val="0"/>
      <w:marTop w:val="0"/>
      <w:marBottom w:val="0"/>
      <w:divBdr>
        <w:top w:val="none" w:sz="0" w:space="0" w:color="auto"/>
        <w:left w:val="none" w:sz="0" w:space="0" w:color="auto"/>
        <w:bottom w:val="none" w:sz="0" w:space="0" w:color="auto"/>
        <w:right w:val="none" w:sz="0" w:space="0" w:color="auto"/>
      </w:divBdr>
    </w:div>
    <w:div w:id="2114008472">
      <w:bodyDiv w:val="1"/>
      <w:marLeft w:val="0"/>
      <w:marRight w:val="0"/>
      <w:marTop w:val="0"/>
      <w:marBottom w:val="0"/>
      <w:divBdr>
        <w:top w:val="none" w:sz="0" w:space="0" w:color="auto"/>
        <w:left w:val="none" w:sz="0" w:space="0" w:color="auto"/>
        <w:bottom w:val="none" w:sz="0" w:space="0" w:color="auto"/>
        <w:right w:val="none" w:sz="0" w:space="0" w:color="auto"/>
      </w:divBdr>
    </w:div>
    <w:div w:id="2116317619">
      <w:bodyDiv w:val="1"/>
      <w:marLeft w:val="0"/>
      <w:marRight w:val="0"/>
      <w:marTop w:val="0"/>
      <w:marBottom w:val="0"/>
      <w:divBdr>
        <w:top w:val="none" w:sz="0" w:space="0" w:color="auto"/>
        <w:left w:val="none" w:sz="0" w:space="0" w:color="auto"/>
        <w:bottom w:val="none" w:sz="0" w:space="0" w:color="auto"/>
        <w:right w:val="none" w:sz="0" w:space="0" w:color="auto"/>
      </w:divBdr>
    </w:div>
    <w:div w:id="2116318361">
      <w:bodyDiv w:val="1"/>
      <w:marLeft w:val="0"/>
      <w:marRight w:val="0"/>
      <w:marTop w:val="0"/>
      <w:marBottom w:val="0"/>
      <w:divBdr>
        <w:top w:val="none" w:sz="0" w:space="0" w:color="auto"/>
        <w:left w:val="none" w:sz="0" w:space="0" w:color="auto"/>
        <w:bottom w:val="none" w:sz="0" w:space="0" w:color="auto"/>
        <w:right w:val="none" w:sz="0" w:space="0" w:color="auto"/>
      </w:divBdr>
    </w:div>
    <w:div w:id="2117211290">
      <w:bodyDiv w:val="1"/>
      <w:marLeft w:val="0"/>
      <w:marRight w:val="0"/>
      <w:marTop w:val="0"/>
      <w:marBottom w:val="0"/>
      <w:divBdr>
        <w:top w:val="none" w:sz="0" w:space="0" w:color="auto"/>
        <w:left w:val="none" w:sz="0" w:space="0" w:color="auto"/>
        <w:bottom w:val="none" w:sz="0" w:space="0" w:color="auto"/>
        <w:right w:val="none" w:sz="0" w:space="0" w:color="auto"/>
      </w:divBdr>
    </w:div>
    <w:div w:id="2118255681">
      <w:bodyDiv w:val="1"/>
      <w:marLeft w:val="0"/>
      <w:marRight w:val="0"/>
      <w:marTop w:val="0"/>
      <w:marBottom w:val="0"/>
      <w:divBdr>
        <w:top w:val="none" w:sz="0" w:space="0" w:color="auto"/>
        <w:left w:val="none" w:sz="0" w:space="0" w:color="auto"/>
        <w:bottom w:val="none" w:sz="0" w:space="0" w:color="auto"/>
        <w:right w:val="none" w:sz="0" w:space="0" w:color="auto"/>
      </w:divBdr>
    </w:div>
    <w:div w:id="2118403255">
      <w:bodyDiv w:val="1"/>
      <w:marLeft w:val="0"/>
      <w:marRight w:val="0"/>
      <w:marTop w:val="0"/>
      <w:marBottom w:val="0"/>
      <w:divBdr>
        <w:top w:val="none" w:sz="0" w:space="0" w:color="auto"/>
        <w:left w:val="none" w:sz="0" w:space="0" w:color="auto"/>
        <w:bottom w:val="none" w:sz="0" w:space="0" w:color="auto"/>
        <w:right w:val="none" w:sz="0" w:space="0" w:color="auto"/>
      </w:divBdr>
    </w:div>
    <w:div w:id="2130778868">
      <w:bodyDiv w:val="1"/>
      <w:marLeft w:val="0"/>
      <w:marRight w:val="0"/>
      <w:marTop w:val="0"/>
      <w:marBottom w:val="0"/>
      <w:divBdr>
        <w:top w:val="none" w:sz="0" w:space="0" w:color="auto"/>
        <w:left w:val="none" w:sz="0" w:space="0" w:color="auto"/>
        <w:bottom w:val="none" w:sz="0" w:space="0" w:color="auto"/>
        <w:right w:val="none" w:sz="0" w:space="0" w:color="auto"/>
      </w:divBdr>
    </w:div>
    <w:div w:id="2131430637">
      <w:bodyDiv w:val="1"/>
      <w:marLeft w:val="0"/>
      <w:marRight w:val="0"/>
      <w:marTop w:val="0"/>
      <w:marBottom w:val="0"/>
      <w:divBdr>
        <w:top w:val="none" w:sz="0" w:space="0" w:color="auto"/>
        <w:left w:val="none" w:sz="0" w:space="0" w:color="auto"/>
        <w:bottom w:val="none" w:sz="0" w:space="0" w:color="auto"/>
        <w:right w:val="none" w:sz="0" w:space="0" w:color="auto"/>
      </w:divBdr>
    </w:div>
    <w:div w:id="2132043157">
      <w:bodyDiv w:val="1"/>
      <w:marLeft w:val="0"/>
      <w:marRight w:val="0"/>
      <w:marTop w:val="0"/>
      <w:marBottom w:val="0"/>
      <w:divBdr>
        <w:top w:val="none" w:sz="0" w:space="0" w:color="auto"/>
        <w:left w:val="none" w:sz="0" w:space="0" w:color="auto"/>
        <w:bottom w:val="none" w:sz="0" w:space="0" w:color="auto"/>
        <w:right w:val="none" w:sz="0" w:space="0" w:color="auto"/>
      </w:divBdr>
    </w:div>
    <w:div w:id="2133357870">
      <w:bodyDiv w:val="1"/>
      <w:marLeft w:val="0"/>
      <w:marRight w:val="0"/>
      <w:marTop w:val="0"/>
      <w:marBottom w:val="0"/>
      <w:divBdr>
        <w:top w:val="none" w:sz="0" w:space="0" w:color="auto"/>
        <w:left w:val="none" w:sz="0" w:space="0" w:color="auto"/>
        <w:bottom w:val="none" w:sz="0" w:space="0" w:color="auto"/>
        <w:right w:val="none" w:sz="0" w:space="0" w:color="auto"/>
      </w:divBdr>
    </w:div>
    <w:div w:id="2135250907">
      <w:bodyDiv w:val="1"/>
      <w:marLeft w:val="0"/>
      <w:marRight w:val="0"/>
      <w:marTop w:val="0"/>
      <w:marBottom w:val="0"/>
      <w:divBdr>
        <w:top w:val="none" w:sz="0" w:space="0" w:color="auto"/>
        <w:left w:val="none" w:sz="0" w:space="0" w:color="auto"/>
        <w:bottom w:val="none" w:sz="0" w:space="0" w:color="auto"/>
        <w:right w:val="none" w:sz="0" w:space="0" w:color="auto"/>
      </w:divBdr>
    </w:div>
    <w:div w:id="2141730389">
      <w:bodyDiv w:val="1"/>
      <w:marLeft w:val="0"/>
      <w:marRight w:val="0"/>
      <w:marTop w:val="0"/>
      <w:marBottom w:val="0"/>
      <w:divBdr>
        <w:top w:val="none" w:sz="0" w:space="0" w:color="auto"/>
        <w:left w:val="none" w:sz="0" w:space="0" w:color="auto"/>
        <w:bottom w:val="none" w:sz="0" w:space="0" w:color="auto"/>
        <w:right w:val="none" w:sz="0" w:space="0" w:color="auto"/>
      </w:divBdr>
    </w:div>
    <w:div w:id="2144812788">
      <w:bodyDiv w:val="1"/>
      <w:marLeft w:val="0"/>
      <w:marRight w:val="0"/>
      <w:marTop w:val="0"/>
      <w:marBottom w:val="0"/>
      <w:divBdr>
        <w:top w:val="none" w:sz="0" w:space="0" w:color="auto"/>
        <w:left w:val="none" w:sz="0" w:space="0" w:color="auto"/>
        <w:bottom w:val="none" w:sz="0" w:space="0" w:color="auto"/>
        <w:right w:val="none" w:sz="0" w:space="0" w:color="auto"/>
      </w:divBdr>
    </w:div>
    <w:div w:id="2145653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C90D53DD-5EBB-40A5-9811-D577583597E0}">
  <we:reference id="wa200005472" version="1.0.0.0" store="ru-RU" storeType="OMEX"/>
  <we:alternateReferences>
    <we:reference id="wa200005472" version="1.0.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51A150-C13E-4A31-AE58-E3FCCF13F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5</Pages>
  <Words>3034</Words>
  <Characters>17300</Characters>
  <Application>Microsoft Office Word</Application>
  <DocSecurity>0</DocSecurity>
  <Lines>144</Lines>
  <Paragraphs>40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Nematulla Karimov</dc:creator>
  <cp:keywords/>
  <dc:description/>
  <cp:lastModifiedBy>Ibrokhimkhon Akhmadkhonov</cp:lastModifiedBy>
  <cp:revision>13</cp:revision>
  <dcterms:created xsi:type="dcterms:W3CDTF">2026-01-23T15:48:00Z</dcterms:created>
  <dcterms:modified xsi:type="dcterms:W3CDTF">2026-07-23T11:40:00Z</dcterms:modified>
</cp:coreProperties>
</file>